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proofErr w:type="spellStart"/>
      <w:r w:rsidR="002D4FAC">
        <w:rPr>
          <w:rFonts w:ascii="Tahoma" w:hAnsi="Tahoma" w:cs="Tahoma"/>
          <w:b/>
        </w:rPr>
        <w:t>гидромоторов</w:t>
      </w:r>
      <w:proofErr w:type="spellEnd"/>
      <w:r w:rsidR="002D4FAC">
        <w:rPr>
          <w:rFonts w:ascii="Tahoma" w:hAnsi="Tahoma" w:cs="Tahoma"/>
          <w:b/>
        </w:rPr>
        <w:t>, гидронасосов для самоходной техники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AD303C">
        <w:rPr>
          <w:rFonts w:ascii="Tahoma" w:hAnsi="Tahoma" w:cs="Tahoma"/>
          <w:b/>
        </w:rPr>
        <w:t>для нужд АО «</w:t>
      </w:r>
      <w:proofErr w:type="spellStart"/>
      <w:r w:rsidR="00AD303C">
        <w:rPr>
          <w:rFonts w:ascii="Tahoma" w:hAnsi="Tahoma" w:cs="Tahoma"/>
          <w:b/>
        </w:rPr>
        <w:t>ВяткаТорф</w:t>
      </w:r>
      <w:proofErr w:type="spellEnd"/>
      <w:r w:rsidR="00AD303C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B70B40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Pr="00B70B40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AD303C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B70B40" w:rsidRDefault="0036301E" w:rsidP="00AD303C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B70B40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B70B40" w:rsidRPr="00B70B40">
              <w:rPr>
                <w:rFonts w:cs="Tahoma"/>
                <w:b/>
                <w:color w:val="000000" w:themeColor="text1"/>
                <w:szCs w:val="20"/>
              </w:rPr>
              <w:t>16</w:t>
            </w:r>
            <w:r w:rsidR="00EE2BBB" w:rsidRPr="00B70B40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B70B40" w:rsidRPr="00B70B40">
              <w:rPr>
                <w:rFonts w:cs="Tahoma"/>
                <w:b/>
                <w:color w:val="000000" w:themeColor="text1"/>
                <w:szCs w:val="20"/>
              </w:rPr>
              <w:t>ноября</w:t>
            </w:r>
            <w:r w:rsidR="0088235D" w:rsidRPr="00B70B4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1533AC" w:rsidRPr="00B70B40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B70B40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B70B40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B70B40" w:rsidRDefault="0088235D" w:rsidP="00AD303C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B70B40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B70B40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AD303C" w:rsidRPr="00B70B40">
              <w:rPr>
                <w:rFonts w:cs="Tahoma"/>
                <w:b/>
                <w:color w:val="000000" w:themeColor="text1"/>
                <w:szCs w:val="20"/>
              </w:rPr>
              <w:t>21-</w:t>
            </w:r>
            <w:r w:rsidR="00C55540" w:rsidRPr="00B70B40">
              <w:rPr>
                <w:rFonts w:cs="Tahoma"/>
                <w:b/>
                <w:color w:val="000000" w:themeColor="text1"/>
                <w:szCs w:val="20"/>
              </w:rPr>
              <w:t>219</w:t>
            </w:r>
          </w:p>
          <w:p w:rsidR="004F0D9F" w:rsidRPr="00B70B40" w:rsidRDefault="004F0D9F" w:rsidP="00AD303C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1533AC" w:rsidRDefault="001533AC" w:rsidP="001533AC">
            <w:pPr>
              <w:rPr>
                <w:rFonts w:eastAsia="Calibri" w:cs="Tahoma"/>
              </w:rPr>
            </w:pPr>
            <w:r w:rsidRPr="009D21DD">
              <w:rPr>
                <w:rFonts w:eastAsia="Calibri" w:cs="Tahoma"/>
              </w:rPr>
              <w:t>АО «</w:t>
            </w:r>
            <w:proofErr w:type="spellStart"/>
            <w:r w:rsidRPr="009D21DD">
              <w:rPr>
                <w:rFonts w:eastAsia="Calibri" w:cs="Tahoma"/>
              </w:rPr>
              <w:t>ВяткаТорф</w:t>
            </w:r>
            <w:proofErr w:type="spellEnd"/>
            <w:r w:rsidRPr="009D21DD">
              <w:rPr>
                <w:rFonts w:eastAsia="Calibri" w:cs="Tahoma"/>
              </w:rPr>
              <w:t xml:space="preserve">», </w:t>
            </w:r>
          </w:p>
          <w:p w:rsidR="001533AC" w:rsidRDefault="001533AC" w:rsidP="001533AC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</w:t>
            </w:r>
            <w:r w:rsidRPr="009D21DD">
              <w:rPr>
                <w:rFonts w:eastAsia="Calibri" w:cs="Tahoma"/>
              </w:rPr>
              <w:t>г.</w:t>
            </w:r>
            <w:r>
              <w:rPr>
                <w:rFonts w:eastAsia="Calibri" w:cs="Tahoma"/>
              </w:rPr>
              <w:t xml:space="preserve"> </w:t>
            </w:r>
            <w:r w:rsidRPr="009D21DD">
              <w:rPr>
                <w:rFonts w:eastAsia="Calibri" w:cs="Tahoma"/>
              </w:rPr>
              <w:t xml:space="preserve">Киров, ул. </w:t>
            </w:r>
            <w:proofErr w:type="spellStart"/>
            <w:r w:rsidRPr="009D21DD">
              <w:rPr>
                <w:rFonts w:eastAsia="Calibri" w:cs="Tahoma"/>
              </w:rPr>
              <w:t>Маклина</w:t>
            </w:r>
            <w:proofErr w:type="spellEnd"/>
            <w:r w:rsidRPr="009D21DD">
              <w:rPr>
                <w:rFonts w:eastAsia="Calibri" w:cs="Tahoma"/>
              </w:rPr>
              <w:t>, 31</w:t>
            </w:r>
            <w:r>
              <w:rPr>
                <w:rFonts w:eastAsia="Calibri" w:cs="Tahoma"/>
              </w:rPr>
              <w:t xml:space="preserve">, </w:t>
            </w:r>
          </w:p>
          <w:p w:rsidR="001533AC" w:rsidRPr="009D21DD" w:rsidRDefault="001533AC" w:rsidP="001533AC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  <w:r w:rsidRPr="009D21DD">
              <w:rPr>
                <w:rFonts w:eastAsia="Calibri" w:cs="Tahoma"/>
              </w:rPr>
              <w:t xml:space="preserve"> </w:t>
            </w:r>
          </w:p>
          <w:p w:rsidR="001533AC" w:rsidRDefault="001533AC" w:rsidP="001533AC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>Контактное лицо: Инженер ОМТС</w:t>
            </w:r>
          </w:p>
          <w:p w:rsidR="001533AC" w:rsidRDefault="001533AC" w:rsidP="001533AC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>Корзоватых Людмила Александровна</w:t>
            </w:r>
          </w:p>
          <w:p w:rsidR="001533AC" w:rsidRDefault="001533AC" w:rsidP="001533AC">
            <w:pPr>
              <w:rPr>
                <w:rFonts w:eastAsia="Calibri" w:cs="Tahoma"/>
              </w:rPr>
            </w:pPr>
            <w:r>
              <w:rPr>
                <w:rFonts w:eastAsia="Calibri" w:cs="Tahoma"/>
              </w:rPr>
              <w:t>(8332) 57-70-50, факс (8332) 54-18-23</w:t>
            </w:r>
          </w:p>
          <w:p w:rsidR="00974DE1" w:rsidRPr="000D0E4F" w:rsidRDefault="001533AC" w:rsidP="001533AC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Эл. адрес:</w:t>
            </w:r>
            <w:r w:rsidRPr="0087223F">
              <w:rPr>
                <w:rFonts w:eastAsia="Calibri" w:cs="Tahoma"/>
              </w:rPr>
              <w:t xml:space="preserve"> </w:t>
            </w:r>
            <w:hyperlink r:id="rId9" w:history="1">
              <w:r w:rsidRPr="00F267CF">
                <w:rPr>
                  <w:rStyle w:val="ad"/>
                  <w:rFonts w:eastAsia="Calibri" w:cs="Tahoma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1533AC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proofErr w:type="spellStart"/>
            <w:r w:rsidR="002D4FAC">
              <w:rPr>
                <w:rFonts w:cs="Tahoma"/>
                <w:b/>
              </w:rPr>
              <w:t>гидромоторов</w:t>
            </w:r>
            <w:proofErr w:type="spellEnd"/>
            <w:r w:rsidR="002D4FAC">
              <w:rPr>
                <w:rFonts w:cs="Tahoma"/>
                <w:b/>
              </w:rPr>
              <w:t>, гидронасосов для самоходной техники</w:t>
            </w:r>
            <w:r w:rsidR="00AD303C">
              <w:rPr>
                <w:rFonts w:cs="Tahoma"/>
                <w:b/>
              </w:rPr>
              <w:t>» для нужд АО «</w:t>
            </w:r>
            <w:proofErr w:type="spellStart"/>
            <w:r w:rsidR="00AD303C">
              <w:rPr>
                <w:rFonts w:cs="Tahoma"/>
                <w:b/>
              </w:rPr>
              <w:t>ВяткаТорф</w:t>
            </w:r>
            <w:proofErr w:type="spellEnd"/>
            <w:r w:rsidR="00AD303C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1533AC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C55540" w:rsidP="002D4FAC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151 000,00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125 833,33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1533AC" w:rsidRPr="00EE2E94" w:rsidTr="0043301B">
        <w:tc>
          <w:tcPr>
            <w:tcW w:w="1050" w:type="dxa"/>
            <w:shd w:val="clear" w:color="auto" w:fill="auto"/>
          </w:tcPr>
          <w:p w:rsidR="001533AC" w:rsidRPr="00A15815" w:rsidRDefault="001533AC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533AC" w:rsidRPr="000D0E4F" w:rsidRDefault="001533AC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1533AC" w:rsidRPr="00E6233F" w:rsidRDefault="001533AC" w:rsidP="0028374D">
            <w:pPr>
              <w:rPr>
                <w:rFonts w:eastAsia="Calibri" w:cs="Tahoma"/>
              </w:rPr>
            </w:pPr>
            <w:r w:rsidRPr="00E6233F">
              <w:rPr>
                <w:rFonts w:eastAsia="Calibri" w:cs="Tahoma"/>
              </w:rPr>
              <w:t>Документация в электронной форме размещена в единой информационной системе zakupki.gov.ru,</w:t>
            </w:r>
          </w:p>
          <w:p w:rsidR="001533AC" w:rsidRDefault="001533AC" w:rsidP="0028374D">
            <w:pPr>
              <w:rPr>
                <w:rFonts w:eastAsia="Calibri" w:cs="Tahoma"/>
              </w:rPr>
            </w:pPr>
            <w:r w:rsidRPr="00E6233F">
              <w:rPr>
                <w:rFonts w:eastAsia="Calibri" w:cs="Tahoma"/>
              </w:rPr>
              <w:t xml:space="preserve">ЭТП Сбербанк-АСТ (https://utp.sberbank-ast.ru/) и доступна для ознакомления без взимания платы, начиная </w:t>
            </w:r>
          </w:p>
          <w:p w:rsidR="001533AC" w:rsidRPr="00E6233F" w:rsidRDefault="001533AC" w:rsidP="0028374D">
            <w:pPr>
              <w:rPr>
                <w:rFonts w:eastAsia="Calibri" w:cs="Tahoma"/>
                <w:b/>
              </w:rPr>
            </w:pPr>
            <w:r w:rsidRPr="00B70B40">
              <w:rPr>
                <w:rFonts w:eastAsia="Calibri" w:cs="Tahoma"/>
                <w:b/>
              </w:rPr>
              <w:t>с «</w:t>
            </w:r>
            <w:r w:rsidR="00B70B40" w:rsidRPr="00B70B40">
              <w:rPr>
                <w:rFonts w:eastAsia="Calibri" w:cs="Tahoma"/>
                <w:b/>
              </w:rPr>
              <w:t>16» ноября</w:t>
            </w:r>
            <w:r w:rsidRPr="00B70B40">
              <w:rPr>
                <w:rFonts w:eastAsia="Calibri" w:cs="Tahoma"/>
                <w:b/>
              </w:rPr>
              <w:t xml:space="preserve"> 2021 года</w:t>
            </w:r>
          </w:p>
        </w:tc>
      </w:tr>
      <w:tr w:rsidR="001533AC" w:rsidRPr="00EE2E94" w:rsidTr="0043301B">
        <w:tc>
          <w:tcPr>
            <w:tcW w:w="1050" w:type="dxa"/>
            <w:shd w:val="clear" w:color="auto" w:fill="auto"/>
          </w:tcPr>
          <w:p w:rsidR="001533AC" w:rsidRPr="00A15815" w:rsidRDefault="001533AC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533AC" w:rsidRPr="000D0E4F" w:rsidRDefault="001533AC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1533AC" w:rsidRPr="007C0719" w:rsidRDefault="001533AC" w:rsidP="0028374D">
            <w:pPr>
              <w:rPr>
                <w:rFonts w:eastAsia="Calibri" w:cs="Tahoma"/>
                <w:b/>
              </w:rPr>
            </w:pPr>
            <w:r w:rsidRPr="007C0719">
              <w:rPr>
                <w:rFonts w:eastAsia="Calibri" w:cs="Tahoma"/>
                <w:b/>
              </w:rPr>
              <w:t xml:space="preserve">14 час. 00 мин. (время московское)       </w:t>
            </w:r>
          </w:p>
          <w:p w:rsidR="001533AC" w:rsidRPr="000B6413" w:rsidRDefault="00B70B40" w:rsidP="0028374D">
            <w:pPr>
              <w:rPr>
                <w:rFonts w:eastAsia="Calibri" w:cs="Tahoma"/>
                <w:b/>
                <w:highlight w:val="lightGray"/>
              </w:rPr>
            </w:pPr>
            <w:bookmarkStart w:id="2" w:name="_GoBack"/>
            <w:bookmarkEnd w:id="2"/>
            <w:r w:rsidRPr="00B70B40">
              <w:rPr>
                <w:rFonts w:eastAsia="Calibri" w:cs="Tahoma"/>
                <w:b/>
              </w:rPr>
              <w:t>«26</w:t>
            </w:r>
            <w:r w:rsidR="00AD303C" w:rsidRPr="00B70B40">
              <w:rPr>
                <w:rFonts w:eastAsia="Calibri" w:cs="Tahoma"/>
                <w:b/>
              </w:rPr>
              <w:t>» ноября</w:t>
            </w:r>
            <w:r w:rsidR="001533AC" w:rsidRPr="00B70B40">
              <w:rPr>
                <w:rFonts w:eastAsia="Calibri" w:cs="Tahoma"/>
                <w:b/>
              </w:rPr>
              <w:t xml:space="preserve"> 2021 года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A4F6F" w:rsidRPr="000D0E4F" w:rsidRDefault="001A4F6F" w:rsidP="001A4F6F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1A4F6F" w:rsidRDefault="001A4F6F" w:rsidP="001A4F6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1A4F6F" w:rsidRPr="000D0E4F" w:rsidRDefault="001A4F6F" w:rsidP="001A4F6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1A4F6F" w:rsidRPr="000D0E4F" w:rsidRDefault="001A4F6F" w:rsidP="001A4F6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1A4F6F" w:rsidRPr="000D0E4F" w:rsidRDefault="001A4F6F" w:rsidP="001A4F6F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1A4F6F" w:rsidRPr="00EE2E94" w:rsidRDefault="001A4F6F" w:rsidP="001A4F6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1A4F6F" w:rsidRPr="00EE2E94" w:rsidRDefault="001A4F6F" w:rsidP="001A4F6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1A4F6F" w:rsidRPr="00EE2E94" w:rsidRDefault="001A4F6F" w:rsidP="001A4F6F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1A4F6F" w:rsidRDefault="001A4F6F" w:rsidP="001A4F6F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Не установлено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A4F6F" w:rsidRDefault="001A4F6F" w:rsidP="001A4F6F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1A4F6F" w:rsidRPr="00EE2E94" w:rsidRDefault="001A4F6F" w:rsidP="001A4F6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A4F6F" w:rsidRPr="000D0E4F" w:rsidRDefault="001A4F6F" w:rsidP="001A4F6F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1A4F6F" w:rsidRPr="000D0E4F" w:rsidRDefault="001A4F6F" w:rsidP="001A4F6F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1A4F6F" w:rsidRPr="00BA1AF1" w:rsidRDefault="001A4F6F" w:rsidP="001A4F6F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1A4F6F" w:rsidRPr="000D0E4F" w:rsidRDefault="001A4F6F" w:rsidP="001A4F6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1A4F6F" w:rsidRPr="00EE2E94" w:rsidTr="0043301B">
        <w:tc>
          <w:tcPr>
            <w:tcW w:w="1050" w:type="dxa"/>
            <w:shd w:val="clear" w:color="auto" w:fill="auto"/>
          </w:tcPr>
          <w:p w:rsidR="001A4F6F" w:rsidRPr="00A15815" w:rsidRDefault="001A4F6F" w:rsidP="001A4F6F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A4F6F" w:rsidRPr="00894F3C" w:rsidRDefault="001A4F6F" w:rsidP="001A4F6F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1A4F6F" w:rsidRPr="00894F3C" w:rsidRDefault="001A4F6F" w:rsidP="001A4F6F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2"/>
      <w:headerReference w:type="first" r:id="rId13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C4294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A14B05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D85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423B8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396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3AC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4F6F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220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03C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36B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0B40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540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89A4FEC"/>
  <w15:docId w15:val="{FEE2AC9A-C9E4-4698-B63A-8661CD1A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5D193B-6B10-47E4-AB9D-63220FEA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47</cp:revision>
  <cp:lastPrinted>2021-11-16T12:40:00Z</cp:lastPrinted>
  <dcterms:created xsi:type="dcterms:W3CDTF">2015-08-25T14:13:00Z</dcterms:created>
  <dcterms:modified xsi:type="dcterms:W3CDTF">2021-11-16T12:40:00Z</dcterms:modified>
</cp:coreProperties>
</file>