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E2110F">
        <w:rPr>
          <w:rFonts w:ascii="Tahoma" w:hAnsi="Tahoma" w:cs="Tahoma"/>
          <w:b/>
        </w:rPr>
        <w:t>дизельного топлива на</w:t>
      </w:r>
      <w:r w:rsidR="003574C1">
        <w:rPr>
          <w:rFonts w:ascii="Tahoma" w:hAnsi="Tahoma" w:cs="Tahoma"/>
          <w:b/>
        </w:rPr>
        <w:t xml:space="preserve"> </w:t>
      </w:r>
      <w:r w:rsidR="00C14E79">
        <w:rPr>
          <w:rFonts w:ascii="Tahoma" w:hAnsi="Tahoma" w:cs="Tahoma"/>
          <w:b/>
        </w:rPr>
        <w:t>2</w:t>
      </w:r>
      <w:r w:rsidR="00E2110F">
        <w:rPr>
          <w:rFonts w:ascii="Tahoma" w:hAnsi="Tahoma" w:cs="Tahoma"/>
          <w:b/>
        </w:rPr>
        <w:t xml:space="preserve"> полугодие 2021</w:t>
      </w:r>
      <w:r w:rsidR="003574C1">
        <w:rPr>
          <w:rFonts w:ascii="Tahoma" w:hAnsi="Tahoma" w:cs="Tahoma"/>
          <w:b/>
        </w:rPr>
        <w:t>г.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E2110F">
        <w:rPr>
          <w:rFonts w:ascii="Tahoma" w:hAnsi="Tahoma" w:cs="Tahoma"/>
          <w:b/>
        </w:rPr>
        <w:t>для нужд АО «ВяткаТорф» в 2021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F7107A" w:rsidP="005976B5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3922A7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3922A7" w:rsidRPr="003922A7">
              <w:rPr>
                <w:rFonts w:cs="Tahoma"/>
                <w:b/>
                <w:color w:val="000000" w:themeColor="text1"/>
                <w:szCs w:val="20"/>
              </w:rPr>
              <w:t>26</w:t>
            </w:r>
            <w:r w:rsidR="00EE2BBB" w:rsidRPr="003922A7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C14E79" w:rsidRPr="003922A7">
              <w:rPr>
                <w:rFonts w:cs="Tahoma"/>
                <w:b/>
                <w:color w:val="000000" w:themeColor="text1"/>
                <w:szCs w:val="20"/>
              </w:rPr>
              <w:t>апреля</w:t>
            </w:r>
            <w:r w:rsidR="0088235D" w:rsidRPr="003922A7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EE2BBB" w:rsidRPr="003922A7">
              <w:rPr>
                <w:rFonts w:cs="Tahoma"/>
                <w:b/>
                <w:color w:val="000000" w:themeColor="text1"/>
                <w:szCs w:val="20"/>
              </w:rPr>
              <w:t>20</w:t>
            </w:r>
            <w:r w:rsidR="00C14E79" w:rsidRPr="003922A7">
              <w:rPr>
                <w:rFonts w:cs="Tahoma"/>
                <w:b/>
                <w:color w:val="000000" w:themeColor="text1"/>
                <w:szCs w:val="20"/>
              </w:rPr>
              <w:t>21</w:t>
            </w:r>
            <w:r w:rsidR="00EE2BBB" w:rsidRPr="003922A7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3922A7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C14E79">
              <w:rPr>
                <w:rFonts w:cs="Tahoma"/>
                <w:b/>
                <w:color w:val="000000" w:themeColor="text1"/>
                <w:szCs w:val="20"/>
              </w:rPr>
              <w:t>21-146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23114F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2110F" w:rsidTr="00C14E79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E2110F" w:rsidRDefault="00E2110F" w:rsidP="00E2110F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C14E79">
        <w:tc>
          <w:tcPr>
            <w:tcW w:w="1050" w:type="dxa"/>
            <w:shd w:val="clear" w:color="auto" w:fill="auto"/>
          </w:tcPr>
          <w:p w:rsidR="00974DE1" w:rsidRPr="00E2110F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C14E79">
              <w:rPr>
                <w:rFonts w:cs="Tahoma"/>
                <w:b/>
              </w:rPr>
              <w:t>дизельного топлива на 2</w:t>
            </w:r>
            <w:r w:rsidR="00E2110F">
              <w:rPr>
                <w:rFonts w:cs="Tahoma"/>
                <w:b/>
              </w:rPr>
              <w:t xml:space="preserve"> полугодие 2021</w:t>
            </w:r>
            <w:r w:rsidR="003574C1">
              <w:rPr>
                <w:rFonts w:cs="Tahoma"/>
                <w:b/>
              </w:rPr>
              <w:t>г.</w:t>
            </w:r>
            <w:r w:rsidR="00E2110F">
              <w:rPr>
                <w:rFonts w:cs="Tahoma"/>
                <w:b/>
              </w:rPr>
              <w:t>» для нужд АО «ВяткаТорф» в 2021</w:t>
            </w:r>
            <w:r>
              <w:rPr>
                <w:rFonts w:cs="Tahoma"/>
                <w:b/>
              </w:rPr>
              <w:t xml:space="preserve"> </w:t>
            </w:r>
            <w:r w:rsidR="00E2110F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C14E79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962590" w:rsidP="00962590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 w:rsidRPr="00962590">
              <w:rPr>
                <w:rFonts w:eastAsia="Calibri" w:cs="Tahoma"/>
                <w:b/>
              </w:rPr>
              <w:t>29 264 190,00</w:t>
            </w:r>
            <w:r w:rsidR="00816EF3" w:rsidRPr="00962590">
              <w:rPr>
                <w:rFonts w:eastAsia="Calibri" w:cs="Tahoma"/>
                <w:b/>
              </w:rPr>
              <w:t xml:space="preserve"> </w:t>
            </w:r>
            <w:r w:rsidR="00974DE1" w:rsidRPr="00962590">
              <w:rPr>
                <w:rFonts w:eastAsia="Calibri" w:cs="Tahoma"/>
                <w:b/>
              </w:rPr>
              <w:t>руб. с НДС/</w:t>
            </w:r>
            <w:r w:rsidR="0019574A" w:rsidRPr="00962590">
              <w:rPr>
                <w:rFonts w:eastAsia="Calibri" w:cs="Tahoma"/>
                <w:b/>
              </w:rPr>
              <w:t xml:space="preserve"> </w:t>
            </w:r>
            <w:r w:rsidR="00E2110F" w:rsidRPr="00962590">
              <w:rPr>
                <w:rFonts w:eastAsia="Calibri" w:cs="Tahoma"/>
                <w:b/>
              </w:rPr>
              <w:t>24</w:t>
            </w:r>
            <w:r w:rsidRPr="00962590">
              <w:rPr>
                <w:rFonts w:eastAsia="Calibri" w:cs="Tahoma"/>
                <w:b/>
              </w:rPr>
              <w:t> 386 825,00</w:t>
            </w:r>
            <w:r w:rsidR="0019574A" w:rsidRPr="00962590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5976B5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FF36AB" w:rsidRPr="003922A7" w:rsidRDefault="00FF36AB" w:rsidP="00FF36AB">
            <w:pPr>
              <w:spacing w:line="264" w:lineRule="auto"/>
              <w:rPr>
                <w:rFonts w:eastAsia="Calibri" w:cs="Tahoma"/>
                <w:szCs w:val="20"/>
              </w:rPr>
            </w:pPr>
            <w:r w:rsidRPr="003922A7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3922A7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3922A7" w:rsidRDefault="00FF36AB" w:rsidP="00FF36AB">
            <w:pPr>
              <w:spacing w:line="264" w:lineRule="auto"/>
              <w:rPr>
                <w:rFonts w:eastAsia="Calibri" w:cs="Tahoma"/>
              </w:rPr>
            </w:pPr>
            <w:r w:rsidRPr="003922A7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3922A7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3922A7">
              <w:rPr>
                <w:rFonts w:cs="Tahoma"/>
                <w:snapToGrid w:val="0"/>
                <w:szCs w:val="20"/>
              </w:rPr>
              <w:t>)</w:t>
            </w:r>
            <w:r w:rsidRPr="003922A7">
              <w:rPr>
                <w:rFonts w:eastAsia="Calibri" w:cs="Tahoma"/>
              </w:rPr>
              <w:t xml:space="preserve"> и доступна для ознакомления</w:t>
            </w:r>
            <w:r w:rsidRPr="003922A7">
              <w:rPr>
                <w:rFonts w:cs="Tahoma"/>
              </w:rPr>
              <w:t xml:space="preserve"> без взимания платы</w:t>
            </w:r>
            <w:r w:rsidRPr="003922A7">
              <w:rPr>
                <w:rFonts w:eastAsia="Calibri" w:cs="Tahoma"/>
              </w:rPr>
              <w:t xml:space="preserve">, начиная </w:t>
            </w:r>
            <w:r w:rsidRPr="003922A7">
              <w:rPr>
                <w:rFonts w:eastAsia="Calibri" w:cs="Tahoma"/>
                <w:b/>
              </w:rPr>
              <w:t>с «</w:t>
            </w:r>
            <w:r w:rsidR="003922A7" w:rsidRPr="003922A7">
              <w:rPr>
                <w:rFonts w:eastAsia="Calibri" w:cs="Tahoma"/>
                <w:b/>
              </w:rPr>
              <w:t>26</w:t>
            </w:r>
            <w:r w:rsidRPr="003922A7">
              <w:rPr>
                <w:rFonts w:eastAsia="Calibri" w:cs="Tahoma"/>
                <w:b/>
              </w:rPr>
              <w:t xml:space="preserve">» </w:t>
            </w:r>
            <w:r w:rsidR="00C14E79" w:rsidRPr="003922A7">
              <w:rPr>
                <w:rFonts w:eastAsia="Calibri" w:cs="Tahoma"/>
                <w:b/>
              </w:rPr>
              <w:t>апреля 2021</w:t>
            </w:r>
            <w:r w:rsidRPr="003922A7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3922A7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3922A7">
              <w:rPr>
                <w:rFonts w:eastAsia="Calibri" w:cs="Tahoma"/>
                <w:b/>
              </w:rPr>
              <w:t>«</w:t>
            </w:r>
            <w:r w:rsidR="002F1260">
              <w:rPr>
                <w:rFonts w:eastAsia="Calibri" w:cs="Tahoma"/>
                <w:b/>
              </w:rPr>
              <w:t>1</w:t>
            </w:r>
            <w:r w:rsidR="002F1260">
              <w:rPr>
                <w:rFonts w:eastAsia="Calibri" w:cs="Tahoma"/>
                <w:b/>
                <w:lang w:val="en-US"/>
              </w:rPr>
              <w:t>4</w:t>
            </w:r>
            <w:bookmarkStart w:id="2" w:name="_GoBack"/>
            <w:bookmarkEnd w:id="2"/>
            <w:r w:rsidR="00B646C0" w:rsidRPr="003922A7">
              <w:rPr>
                <w:rFonts w:eastAsia="Calibri" w:cs="Tahoma"/>
                <w:b/>
              </w:rPr>
              <w:t xml:space="preserve">» </w:t>
            </w:r>
            <w:r w:rsidR="003922A7" w:rsidRPr="003922A7">
              <w:rPr>
                <w:rFonts w:eastAsia="Calibri" w:cs="Tahoma"/>
                <w:b/>
              </w:rPr>
              <w:t>мая 2021</w:t>
            </w:r>
            <w:r w:rsidR="00B646C0" w:rsidRPr="003922A7">
              <w:rPr>
                <w:rFonts w:eastAsia="Calibri" w:cs="Tahoma"/>
                <w:b/>
              </w:rPr>
              <w:t xml:space="preserve"> года</w:t>
            </w:r>
          </w:p>
          <w:p w:rsidR="00B646C0" w:rsidRPr="003922A7" w:rsidRDefault="00EB25BB" w:rsidP="00EE2BBB">
            <w:pPr>
              <w:spacing w:line="264" w:lineRule="auto"/>
              <w:rPr>
                <w:rFonts w:eastAsia="Calibri" w:cs="Tahoma"/>
              </w:rPr>
            </w:pPr>
            <w:r w:rsidRPr="003922A7">
              <w:rPr>
                <w:rFonts w:eastAsia="Calibri" w:cs="Tahoma"/>
                <w:b/>
              </w:rPr>
              <w:t>14-0</w:t>
            </w:r>
            <w:r w:rsidR="00B646C0" w:rsidRPr="003922A7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F46B8D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6D0BDF" w:rsidP="00EE2BBB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6D0BDF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 w:rsidR="006D0BDF">
              <w:rPr>
                <w:rFonts w:eastAsia="Calibri" w:cs="Tahoma"/>
              </w:rPr>
              <w:t xml:space="preserve"> и правилами работы </w:t>
            </w:r>
            <w:r w:rsidR="006D0BDF"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="006D0BDF"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="006D0BDF" w:rsidRPr="00913C48">
              <w:rPr>
                <w:rFonts w:cs="Tahoma"/>
                <w:snapToGrid w:val="0"/>
                <w:szCs w:val="20"/>
              </w:rPr>
              <w:t>)</w:t>
            </w:r>
            <w:r w:rsidR="006D0BDF">
              <w:rPr>
                <w:rFonts w:eastAsia="Calibri" w:cs="Tahoma"/>
              </w:rPr>
              <w:t xml:space="preserve"> 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3"/>
      <w:headerReference w:type="first" r:id="rId14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58ACC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EAA3AB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«ВяткаТорф»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AF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DC76B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6144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14F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260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4C1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2A7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A4B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6B5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07A23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BDF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590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23D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E79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10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B8D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07A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6AB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1AF4BAD4"/>
  <w15:docId w15:val="{25DEC298-FBEA-42E1-A4B0-1CA6896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6FD866-600D-4AED-8BB6-104168A4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35</cp:revision>
  <cp:lastPrinted>2021-04-26T11:25:00Z</cp:lastPrinted>
  <dcterms:created xsi:type="dcterms:W3CDTF">2015-08-25T14:13:00Z</dcterms:created>
  <dcterms:modified xsi:type="dcterms:W3CDTF">2021-04-26T11:25:00Z</dcterms:modified>
</cp:coreProperties>
</file>