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DE1" w:rsidRPr="003C196B" w:rsidRDefault="00974DE1" w:rsidP="00816EF3">
      <w:pPr>
        <w:rPr>
          <w:rFonts w:cs="Tahoma"/>
        </w:rPr>
      </w:pPr>
    </w:p>
    <w:p w:rsidR="00974DE1" w:rsidRPr="003C196B" w:rsidRDefault="00974DE1" w:rsidP="009F471B">
      <w:pPr>
        <w:spacing w:line="264" w:lineRule="auto"/>
        <w:ind w:right="-142" w:hanging="142"/>
        <w:jc w:val="center"/>
        <w:rPr>
          <w:rFonts w:cs="Tahoma"/>
          <w:b/>
        </w:rPr>
      </w:pPr>
      <w:r w:rsidRPr="003C196B">
        <w:rPr>
          <w:rFonts w:cs="Tahoma"/>
          <w:b/>
        </w:rPr>
        <w:t>Извещение о проведении открытого запроса предложений (закупки)</w:t>
      </w:r>
    </w:p>
    <w:p w:rsidR="009F471B" w:rsidRPr="0067148E" w:rsidRDefault="00974DE1" w:rsidP="009220B9">
      <w:pPr>
        <w:pStyle w:val="af2"/>
        <w:spacing w:after="0" w:line="312" w:lineRule="auto"/>
        <w:ind w:firstLine="708"/>
        <w:jc w:val="center"/>
        <w:rPr>
          <w:rFonts w:ascii="Tahoma" w:hAnsi="Tahoma" w:cs="Tahoma"/>
          <w:b/>
        </w:rPr>
      </w:pPr>
      <w:r w:rsidRPr="009F471B">
        <w:rPr>
          <w:rFonts w:cs="Tahoma"/>
          <w:b/>
        </w:rPr>
        <w:t>«</w:t>
      </w:r>
      <w:r w:rsidR="00052FA0" w:rsidRPr="0067148E">
        <w:rPr>
          <w:rFonts w:ascii="Tahoma" w:hAnsi="Tahoma" w:cs="Tahoma"/>
          <w:b/>
        </w:rPr>
        <w:t xml:space="preserve">Оказание услуг </w:t>
      </w:r>
      <w:r w:rsidR="0067148E" w:rsidRPr="0067148E">
        <w:rPr>
          <w:rFonts w:ascii="Tahoma" w:hAnsi="Tahoma" w:cs="Tahoma"/>
          <w:b/>
        </w:rPr>
        <w:t>по специальной оценке условий труда на производственном участке «</w:t>
      </w:r>
      <w:proofErr w:type="spellStart"/>
      <w:r w:rsidR="00016510">
        <w:rPr>
          <w:rFonts w:ascii="Tahoma" w:hAnsi="Tahoma" w:cs="Tahoma"/>
          <w:b/>
        </w:rPr>
        <w:t>Каринский</w:t>
      </w:r>
      <w:proofErr w:type="spellEnd"/>
      <w:r w:rsidR="009F471B" w:rsidRPr="0067148E">
        <w:rPr>
          <w:rFonts w:ascii="Tahoma" w:hAnsi="Tahoma" w:cs="Tahoma"/>
          <w:b/>
        </w:rPr>
        <w:t>»</w:t>
      </w:r>
      <w:r w:rsidR="009F471B" w:rsidRPr="0067148E">
        <w:rPr>
          <w:rFonts w:ascii="Tahoma" w:hAnsi="Tahoma" w:cs="Tahoma"/>
        </w:rPr>
        <w:t xml:space="preserve"> </w:t>
      </w:r>
      <w:r w:rsidR="009F471B" w:rsidRPr="0067148E">
        <w:rPr>
          <w:rFonts w:ascii="Tahoma" w:hAnsi="Tahoma" w:cs="Tahoma"/>
          <w:b/>
        </w:rPr>
        <w:t>для нужд АО «</w:t>
      </w:r>
      <w:proofErr w:type="spellStart"/>
      <w:r w:rsidR="009F471B" w:rsidRPr="0067148E">
        <w:rPr>
          <w:rFonts w:ascii="Tahoma" w:hAnsi="Tahoma" w:cs="Tahoma"/>
          <w:b/>
        </w:rPr>
        <w:t>ВяткаТорф</w:t>
      </w:r>
      <w:proofErr w:type="spellEnd"/>
      <w:r w:rsidR="009F471B" w:rsidRPr="0067148E">
        <w:rPr>
          <w:rFonts w:ascii="Tahoma" w:hAnsi="Tahoma" w:cs="Tahoma"/>
          <w:b/>
        </w:rPr>
        <w:t xml:space="preserve">» </w:t>
      </w:r>
      <w:r w:rsidR="009220B9" w:rsidRPr="009220B9">
        <w:rPr>
          <w:rFonts w:ascii="Tahoma" w:hAnsi="Tahoma" w:cs="Tahoma"/>
          <w:b/>
        </w:rPr>
        <w:t>в 2020-2021гг.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974DE1" w:rsidTr="0043301B">
        <w:trPr>
          <w:trHeight w:val="91"/>
        </w:trPr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jc w:val="right"/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</w:tr>
      <w:tr w:rsidR="00974DE1" w:rsidTr="00433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Pr="007C26C4" w:rsidRDefault="0036301E" w:rsidP="0067148E">
            <w:pPr>
              <w:rPr>
                <w:rFonts w:cs="Tahoma"/>
                <w:b/>
                <w:color w:val="000000" w:themeColor="text1"/>
                <w:szCs w:val="20"/>
              </w:rPr>
            </w:pPr>
            <w:r>
              <w:rPr>
                <w:rFonts w:cs="Tahoma"/>
                <w:b/>
                <w:color w:val="000000" w:themeColor="text1"/>
                <w:szCs w:val="20"/>
              </w:rPr>
              <w:t>«</w:t>
            </w:r>
            <w:r w:rsidR="002F51FC">
              <w:rPr>
                <w:rFonts w:cs="Tahoma"/>
                <w:b/>
                <w:color w:val="000000" w:themeColor="text1"/>
                <w:szCs w:val="20"/>
              </w:rPr>
              <w:t>30</w:t>
            </w:r>
            <w:r w:rsidR="00EE2BBB" w:rsidRPr="007C26C4">
              <w:rPr>
                <w:rFonts w:cs="Tahoma"/>
                <w:b/>
                <w:color w:val="000000" w:themeColor="text1"/>
                <w:szCs w:val="20"/>
              </w:rPr>
              <w:t xml:space="preserve">» </w:t>
            </w:r>
            <w:r w:rsidR="0067148E">
              <w:rPr>
                <w:rFonts w:cs="Tahoma"/>
                <w:b/>
                <w:color w:val="000000" w:themeColor="text1"/>
                <w:szCs w:val="20"/>
              </w:rPr>
              <w:t>апреля</w:t>
            </w:r>
            <w:r w:rsidR="0088235D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7D6B4F">
              <w:rPr>
                <w:rFonts w:cs="Tahoma"/>
                <w:b/>
                <w:color w:val="000000" w:themeColor="text1"/>
                <w:szCs w:val="20"/>
              </w:rPr>
              <w:t>2020</w:t>
            </w:r>
            <w:r w:rsidR="00EE2BBB" w:rsidRPr="007C26C4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974DE1" w:rsidRPr="007C26C4">
              <w:rPr>
                <w:rFonts w:cs="Tahoma"/>
                <w:b/>
                <w:color w:val="000000" w:themeColor="text1"/>
                <w:szCs w:val="20"/>
              </w:rPr>
              <w:t>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Default="0088235D" w:rsidP="009F471B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  <w:r>
              <w:rPr>
                <w:rFonts w:cs="Tahoma"/>
                <w:b/>
                <w:color w:val="000000" w:themeColor="text1"/>
                <w:szCs w:val="20"/>
              </w:rPr>
              <w:t xml:space="preserve">     </w:t>
            </w:r>
            <w:r w:rsidR="00974DE1" w:rsidRPr="007C26C4">
              <w:rPr>
                <w:rFonts w:cs="Tahoma"/>
                <w:b/>
                <w:color w:val="000000" w:themeColor="text1"/>
                <w:szCs w:val="20"/>
              </w:rPr>
              <w:t xml:space="preserve">№ </w:t>
            </w:r>
            <w:r w:rsidR="00016510">
              <w:rPr>
                <w:rFonts w:cs="Tahoma"/>
                <w:b/>
                <w:color w:val="000000" w:themeColor="text1"/>
                <w:szCs w:val="20"/>
              </w:rPr>
              <w:t>20-50</w:t>
            </w:r>
          </w:p>
          <w:p w:rsidR="004F0D9F" w:rsidRPr="007C26C4" w:rsidRDefault="004F0D9F" w:rsidP="009F471B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</w:p>
        </w:tc>
      </w:tr>
    </w:tbl>
    <w:p w:rsidR="00974DE1" w:rsidRPr="000D0E4F" w:rsidRDefault="00974DE1" w:rsidP="00974DE1">
      <w:pPr>
        <w:rPr>
          <w:rFonts w:cs="Tahoma"/>
          <w:b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3260"/>
        <w:gridCol w:w="5245"/>
      </w:tblGrid>
      <w:tr w:rsidR="00974DE1" w:rsidRPr="00EE2E94" w:rsidTr="0043301B">
        <w:trPr>
          <w:trHeight w:val="481"/>
        </w:trPr>
        <w:tc>
          <w:tcPr>
            <w:tcW w:w="105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 xml:space="preserve">№ </w:t>
            </w:r>
            <w:proofErr w:type="gramStart"/>
            <w:r w:rsidRPr="00EE2E94">
              <w:rPr>
                <w:rFonts w:eastAsia="Calibri" w:cs="Tahoma"/>
                <w:b/>
              </w:rPr>
              <w:t>п</w:t>
            </w:r>
            <w:proofErr w:type="gramEnd"/>
            <w:r w:rsidRPr="00EE2E94">
              <w:rPr>
                <w:rFonts w:eastAsia="Calibri" w:cs="Tahoma"/>
                <w:b/>
              </w:rPr>
              <w:t>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Условия закупки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Значение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Способ закупки: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Открытый запрос предложений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Заказчик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  <w:color w:val="000000"/>
              </w:rPr>
              <w:t>Организатор закупки: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Почтовый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</w:p>
          <w:p w:rsidR="00974DE1" w:rsidRDefault="00974DE1" w:rsidP="00EE2BBB">
            <w:pPr>
              <w:spacing w:line="264" w:lineRule="auto"/>
              <w:rPr>
                <w:rFonts w:eastAsia="Calibri" w:cs="Tahoma"/>
                <w:u w:val="single"/>
              </w:rPr>
            </w:pPr>
            <w:r w:rsidRPr="00435C9F">
              <w:rPr>
                <w:rFonts w:eastAsia="Calibri" w:cs="Tahoma"/>
                <w:u w:val="single"/>
              </w:rPr>
              <w:t>Контактное лицо: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Ведущий инженер - </w:t>
            </w:r>
            <w:proofErr w:type="spellStart"/>
            <w:r>
              <w:rPr>
                <w:rFonts w:eastAsia="Calibri" w:cs="Tahoma"/>
              </w:rPr>
              <w:t>Леушина</w:t>
            </w:r>
            <w:proofErr w:type="spellEnd"/>
            <w:r>
              <w:rPr>
                <w:rFonts w:eastAsia="Calibri" w:cs="Tahoma"/>
              </w:rPr>
              <w:t xml:space="preserve"> Юлия Викторовна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тел. (8332) 57-70-50/ факс (8332) 54-18-23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  <w:lang w:val="en-US"/>
              </w:rPr>
              <w:t>e-mail</w:t>
            </w:r>
            <w:r w:rsidRPr="00435C9F">
              <w:rPr>
                <w:rFonts w:eastAsia="Calibri" w:cs="Tahoma"/>
              </w:rPr>
              <w:t xml:space="preserve">: </w:t>
            </w:r>
            <w:hyperlink r:id="rId10" w:history="1"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Leushina</w:t>
              </w:r>
              <w:r w:rsidRPr="00435C9F">
                <w:rPr>
                  <w:rStyle w:val="ad"/>
                  <w:rFonts w:eastAsia="Calibri" w:cs="Tahoma"/>
                  <w:u w:val="none"/>
                </w:rPr>
                <w:t>@</w:t>
              </w:r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vyatkatorf</w:t>
              </w:r>
              <w:r w:rsidRPr="00435C9F">
                <w:rPr>
                  <w:rStyle w:val="ad"/>
                  <w:rFonts w:eastAsia="Calibri" w:cs="Tahoma"/>
                  <w:u w:val="none"/>
                </w:rPr>
                <w:t>.</w:t>
              </w:r>
              <w:proofErr w:type="spellStart"/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color w:val="000000"/>
              </w:rPr>
            </w:pPr>
            <w:r w:rsidRPr="000D0E4F">
              <w:rPr>
                <w:rFonts w:eastAsia="Calibri" w:cs="Tahoma"/>
              </w:rPr>
              <w:t xml:space="preserve">Предмет договора: </w:t>
            </w:r>
          </w:p>
        </w:tc>
        <w:tc>
          <w:tcPr>
            <w:tcW w:w="5245" w:type="dxa"/>
            <w:shd w:val="clear" w:color="auto" w:fill="auto"/>
          </w:tcPr>
          <w:p w:rsidR="00974DE1" w:rsidRPr="00435C9F" w:rsidRDefault="00974DE1" w:rsidP="00016510">
            <w:pPr>
              <w:spacing w:line="264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«</w:t>
            </w:r>
            <w:r w:rsidR="00052FA0">
              <w:rPr>
                <w:rFonts w:cs="Tahoma"/>
                <w:b/>
              </w:rPr>
              <w:t xml:space="preserve">Оказание услуг </w:t>
            </w:r>
            <w:r w:rsidR="0067148E" w:rsidRPr="0067148E">
              <w:rPr>
                <w:rFonts w:cs="Tahoma"/>
                <w:b/>
              </w:rPr>
              <w:t>по специальной оценке условий труда на производственном участке «</w:t>
            </w:r>
            <w:proofErr w:type="spellStart"/>
            <w:r w:rsidR="00016510">
              <w:rPr>
                <w:rFonts w:cs="Tahoma"/>
                <w:b/>
              </w:rPr>
              <w:t>Каринский</w:t>
            </w:r>
            <w:proofErr w:type="spellEnd"/>
            <w:r w:rsidR="0067148E" w:rsidRPr="0067148E">
              <w:rPr>
                <w:rFonts w:cs="Tahoma"/>
                <w:b/>
              </w:rPr>
              <w:t>»</w:t>
            </w:r>
            <w:r w:rsidR="0067148E">
              <w:rPr>
                <w:rFonts w:cs="Tahoma"/>
                <w:b/>
              </w:rPr>
              <w:t xml:space="preserve"> </w:t>
            </w:r>
            <w:r w:rsidR="009F471B">
              <w:rPr>
                <w:rFonts w:cs="Tahoma"/>
                <w:b/>
              </w:rPr>
              <w:t>для нужд АО «</w:t>
            </w:r>
            <w:proofErr w:type="spellStart"/>
            <w:r w:rsidR="009F471B">
              <w:rPr>
                <w:rFonts w:cs="Tahoma"/>
                <w:b/>
              </w:rPr>
              <w:t>ВяткаТорф</w:t>
            </w:r>
            <w:proofErr w:type="spellEnd"/>
            <w:r w:rsidR="009F471B">
              <w:rPr>
                <w:rFonts w:cs="Tahoma"/>
                <w:b/>
              </w:rPr>
              <w:t>» в 2020</w:t>
            </w:r>
            <w:r w:rsidR="009220B9">
              <w:rPr>
                <w:rFonts w:cs="Tahoma"/>
                <w:b/>
              </w:rPr>
              <w:t>-2021гг.</w:t>
            </w:r>
            <w:r w:rsidRPr="00435C9F">
              <w:rPr>
                <w:rFonts w:cs="Tahoma"/>
              </w:rPr>
              <w:t xml:space="preserve"> 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9F471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</w:t>
            </w:r>
            <w:r w:rsidR="009F471B">
              <w:rPr>
                <w:rFonts w:eastAsia="Calibri" w:cs="Tahoma"/>
              </w:rPr>
              <w:t>оказания услуг</w:t>
            </w:r>
            <w:r w:rsidRPr="000D0E4F">
              <w:rPr>
                <w:rFonts w:eastAsia="Calibri" w:cs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 соответствии с техническим заданием </w:t>
            </w:r>
            <w:r w:rsidRPr="00435C9F">
              <w:rPr>
                <w:rFonts w:cs="Tahoma"/>
              </w:rPr>
              <w:t>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Валюта </w:t>
            </w:r>
            <w:r>
              <w:rPr>
                <w:rFonts w:cs="Tahoma"/>
              </w:rPr>
              <w:t>договора</w:t>
            </w:r>
            <w:r w:rsidRPr="000D0E4F"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t>рубли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Начальная (максимальная) цена договора (цена лота):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Pr="0019574A" w:rsidRDefault="00016510" w:rsidP="00016510">
            <w:pPr>
              <w:spacing w:line="264" w:lineRule="auto"/>
              <w:rPr>
                <w:rFonts w:eastAsia="Calibri" w:cs="Tahoma"/>
                <w:b/>
                <w:szCs w:val="22"/>
              </w:rPr>
            </w:pPr>
            <w:r>
              <w:rPr>
                <w:rFonts w:eastAsia="Calibri" w:cs="Tahoma"/>
                <w:b/>
              </w:rPr>
              <w:t>141 000</w:t>
            </w:r>
            <w:r w:rsidR="00056270">
              <w:rPr>
                <w:rFonts w:eastAsia="Calibri" w:cs="Tahoma"/>
                <w:b/>
              </w:rPr>
              <w:t>,00</w:t>
            </w:r>
            <w:r w:rsidR="00816EF3">
              <w:rPr>
                <w:rFonts w:eastAsia="Calibri" w:cs="Tahoma"/>
                <w:b/>
              </w:rPr>
              <w:t xml:space="preserve"> </w:t>
            </w:r>
            <w:r w:rsidR="00974DE1" w:rsidRPr="0019574A">
              <w:rPr>
                <w:rFonts w:eastAsia="Calibri" w:cs="Tahoma"/>
                <w:b/>
              </w:rPr>
              <w:t>руб. с НДС/</w:t>
            </w:r>
            <w:r w:rsidR="0019574A" w:rsidRPr="0019574A">
              <w:rPr>
                <w:rFonts w:eastAsia="Calibri" w:cs="Tahoma"/>
                <w:b/>
              </w:rPr>
              <w:t xml:space="preserve"> </w:t>
            </w:r>
            <w:r>
              <w:rPr>
                <w:rFonts w:eastAsia="Calibri" w:cs="Tahoma"/>
                <w:b/>
              </w:rPr>
              <w:t>117 500</w:t>
            </w:r>
            <w:r w:rsidR="0067148E">
              <w:rPr>
                <w:rFonts w:eastAsia="Calibri" w:cs="Tahoma"/>
                <w:b/>
              </w:rPr>
              <w:t>,00</w:t>
            </w:r>
            <w:r w:rsidR="0019574A" w:rsidRPr="0019574A">
              <w:rPr>
                <w:rFonts w:eastAsia="Calibri" w:cs="Tahoma"/>
                <w:b/>
              </w:rPr>
              <w:t xml:space="preserve"> руб. без НДС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Количество лотов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19574A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Один лот, необходимо подать предложение на весь объем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Срок, место и порядок предоставления документации о закупке: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67148E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Документация в электронной форме размещена </w:t>
            </w:r>
            <w:r w:rsidR="0019574A">
              <w:rPr>
                <w:rFonts w:eastAsia="Calibri" w:cs="Tahoma"/>
              </w:rPr>
              <w:t xml:space="preserve">в единой информационной системе </w:t>
            </w:r>
            <w:r w:rsidRPr="000D0E4F">
              <w:rPr>
                <w:rFonts w:eastAsia="Calibri" w:cs="Tahoma"/>
              </w:rPr>
              <w:t>zakupki.gov.ru и доступна для ознакомления</w:t>
            </w:r>
            <w:r w:rsidRPr="00BA1AF1">
              <w:rPr>
                <w:rFonts w:cs="Tahoma"/>
              </w:rPr>
              <w:t xml:space="preserve"> без взимания платы</w:t>
            </w:r>
            <w:r w:rsidRPr="000D0E4F">
              <w:rPr>
                <w:rFonts w:eastAsia="Calibri" w:cs="Tahoma"/>
              </w:rPr>
              <w:t xml:space="preserve">, начиная </w:t>
            </w:r>
            <w:r w:rsidRPr="0088235D">
              <w:rPr>
                <w:rFonts w:eastAsia="Calibri" w:cs="Tahoma"/>
                <w:b/>
              </w:rPr>
              <w:t xml:space="preserve">с </w:t>
            </w:r>
            <w:r w:rsidR="0036301E">
              <w:rPr>
                <w:rFonts w:eastAsia="Calibri" w:cs="Tahoma"/>
                <w:b/>
              </w:rPr>
              <w:t>«</w:t>
            </w:r>
            <w:r w:rsidR="002F51FC">
              <w:rPr>
                <w:rFonts w:eastAsia="Calibri" w:cs="Tahoma"/>
                <w:b/>
              </w:rPr>
              <w:t>30</w:t>
            </w:r>
            <w:r w:rsidR="00B646C0" w:rsidRPr="0088235D">
              <w:rPr>
                <w:rFonts w:eastAsia="Calibri" w:cs="Tahoma"/>
                <w:b/>
              </w:rPr>
              <w:t xml:space="preserve">» </w:t>
            </w:r>
            <w:r w:rsidR="0067148E">
              <w:rPr>
                <w:rFonts w:eastAsia="Calibri" w:cs="Tahoma"/>
                <w:b/>
              </w:rPr>
              <w:t>апреля</w:t>
            </w:r>
            <w:r w:rsidR="007D6B4F">
              <w:rPr>
                <w:rFonts w:eastAsia="Calibri" w:cs="Tahoma"/>
                <w:b/>
              </w:rPr>
              <w:t xml:space="preserve"> 2020</w:t>
            </w:r>
            <w:r w:rsidR="00B646C0" w:rsidRPr="00B646C0">
              <w:rPr>
                <w:rFonts w:eastAsia="Calibri" w:cs="Tahoma"/>
                <w:b/>
              </w:rPr>
              <w:t xml:space="preserve"> года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Дата и время окончания приема Организатором закупки заявок на участие в закупке:</w:t>
            </w:r>
          </w:p>
        </w:tc>
        <w:tc>
          <w:tcPr>
            <w:tcW w:w="5245" w:type="dxa"/>
            <w:shd w:val="clear" w:color="auto" w:fill="auto"/>
          </w:tcPr>
          <w:p w:rsidR="00974DE1" w:rsidRPr="00B646C0" w:rsidRDefault="002F51FC" w:rsidP="00EE2BBB">
            <w:pPr>
              <w:spacing w:line="264" w:lineRule="auto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«15</w:t>
            </w:r>
            <w:bookmarkStart w:id="2" w:name="_GoBack"/>
            <w:bookmarkEnd w:id="2"/>
            <w:r w:rsidR="00B646C0" w:rsidRPr="00B646C0">
              <w:rPr>
                <w:rFonts w:eastAsia="Calibri" w:cs="Tahoma"/>
                <w:b/>
              </w:rPr>
              <w:t xml:space="preserve">» </w:t>
            </w:r>
            <w:r w:rsidR="0067148E">
              <w:rPr>
                <w:rFonts w:eastAsia="Calibri" w:cs="Tahoma"/>
                <w:b/>
              </w:rPr>
              <w:t>мая</w:t>
            </w:r>
            <w:r w:rsidR="007D6B4F">
              <w:rPr>
                <w:rFonts w:eastAsia="Calibri" w:cs="Tahoma"/>
                <w:b/>
              </w:rPr>
              <w:t xml:space="preserve"> 2020</w:t>
            </w:r>
            <w:r w:rsidR="00B646C0" w:rsidRPr="00B646C0">
              <w:rPr>
                <w:rFonts w:eastAsia="Calibri" w:cs="Tahoma"/>
                <w:b/>
              </w:rPr>
              <w:t xml:space="preserve"> года</w:t>
            </w:r>
          </w:p>
          <w:p w:rsidR="00B646C0" w:rsidRPr="000D0E4F" w:rsidRDefault="0094587F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  <w:b/>
              </w:rPr>
              <w:t>14</w:t>
            </w:r>
            <w:r w:rsidR="00EB25BB">
              <w:rPr>
                <w:rFonts w:eastAsia="Calibri" w:cs="Tahoma"/>
                <w:b/>
              </w:rPr>
              <w:t>-0</w:t>
            </w:r>
            <w:r w:rsidR="00B646C0" w:rsidRPr="00B646C0">
              <w:rPr>
                <w:rFonts w:eastAsia="Calibri" w:cs="Tahoma"/>
                <w:b/>
              </w:rPr>
              <w:t>0 (время московское)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Место и дата рассмотрения заявок </w:t>
            </w:r>
            <w:r>
              <w:rPr>
                <w:rFonts w:eastAsia="Calibri" w:cs="Tahoma"/>
                <w:szCs w:val="22"/>
              </w:rPr>
              <w:t>Участник</w:t>
            </w:r>
            <w:r w:rsidRPr="000D0E4F">
              <w:rPr>
                <w:rFonts w:eastAsia="Calibri" w:cs="Tahoma"/>
                <w:szCs w:val="22"/>
              </w:rPr>
              <w:t>ов закупки и подведения итогов закупки</w:t>
            </w:r>
          </w:p>
        </w:tc>
        <w:tc>
          <w:tcPr>
            <w:tcW w:w="5245" w:type="dxa"/>
            <w:shd w:val="clear" w:color="auto" w:fill="auto"/>
          </w:tcPr>
          <w:p w:rsidR="0036301E" w:rsidRDefault="0036301E" w:rsidP="00EB33A3">
            <w:pPr>
              <w:jc w:val="both"/>
              <w:rPr>
                <w:rFonts w:eastAsia="Calibri" w:cs="Tahoma"/>
                <w:snapToGrid w:val="0"/>
                <w:szCs w:val="20"/>
              </w:rPr>
            </w:pPr>
            <w:r>
              <w:rPr>
                <w:rFonts w:eastAsia="Calibri" w:cs="Tahoma"/>
                <w:snapToGrid w:val="0"/>
                <w:szCs w:val="20"/>
              </w:rPr>
              <w:t>Рассмотрение заявок и п</w:t>
            </w:r>
            <w:r w:rsidR="00EB33A3">
              <w:rPr>
                <w:rFonts w:eastAsia="Calibri" w:cs="Tahoma"/>
                <w:snapToGrid w:val="0"/>
                <w:szCs w:val="20"/>
              </w:rPr>
              <w:t xml:space="preserve">одведение итогов: </w:t>
            </w:r>
          </w:p>
          <w:p w:rsidR="00EB33A3" w:rsidRDefault="00EB33A3" w:rsidP="00EB33A3">
            <w:pPr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610017, г.</w:t>
            </w:r>
            <w:r w:rsidR="0036301E">
              <w:rPr>
                <w:rFonts w:cs="Tahoma"/>
                <w:szCs w:val="20"/>
              </w:rPr>
              <w:t xml:space="preserve"> </w:t>
            </w:r>
            <w:r>
              <w:rPr>
                <w:rFonts w:cs="Tahoma"/>
                <w:szCs w:val="20"/>
              </w:rPr>
              <w:t>Киров, ул.</w:t>
            </w:r>
            <w:r w:rsidR="0036301E">
              <w:rPr>
                <w:rFonts w:cs="Tahoma"/>
                <w:szCs w:val="20"/>
              </w:rPr>
              <w:t xml:space="preserve"> </w:t>
            </w:r>
            <w:proofErr w:type="spellStart"/>
            <w:r>
              <w:rPr>
                <w:rFonts w:cs="Tahoma"/>
                <w:szCs w:val="20"/>
              </w:rPr>
              <w:t>Маклина</w:t>
            </w:r>
            <w:proofErr w:type="spellEnd"/>
            <w:r>
              <w:rPr>
                <w:rFonts w:cs="Tahoma"/>
                <w:szCs w:val="20"/>
              </w:rPr>
              <w:t>, 31</w:t>
            </w:r>
          </w:p>
          <w:p w:rsidR="00EB33A3" w:rsidRPr="005D1337" w:rsidRDefault="0067148E" w:rsidP="00EB33A3">
            <w:pPr>
              <w:jc w:val="both"/>
              <w:rPr>
                <w:rFonts w:eastAsia="Calibri" w:cs="Tahoma"/>
                <w:b/>
                <w:snapToGrid w:val="0"/>
                <w:szCs w:val="20"/>
                <w:u w:val="single"/>
              </w:rPr>
            </w:pPr>
            <w:r>
              <w:rPr>
                <w:rFonts w:cs="Tahoma"/>
                <w:b/>
                <w:szCs w:val="20"/>
                <w:u w:val="single"/>
              </w:rPr>
              <w:t>Май</w:t>
            </w:r>
            <w:r w:rsidR="00EB33A3" w:rsidRPr="005D1337">
              <w:rPr>
                <w:rFonts w:cs="Tahoma"/>
                <w:b/>
                <w:szCs w:val="20"/>
                <w:u w:val="single"/>
              </w:rPr>
              <w:t xml:space="preserve"> 2020 года</w:t>
            </w:r>
          </w:p>
          <w:p w:rsidR="00B646C0" w:rsidRPr="000D0E4F" w:rsidRDefault="00EB33A3" w:rsidP="00EB33A3">
            <w:pPr>
              <w:spacing w:line="264" w:lineRule="auto"/>
              <w:rPr>
                <w:rFonts w:eastAsia="Calibri" w:cs="Tahoma"/>
              </w:rPr>
            </w:pPr>
            <w:r>
              <w:rPr>
                <w:rFonts w:cs="Tahoma"/>
                <w:snapToGrid w:val="0"/>
              </w:rPr>
              <w:t>При необходимости Организатор может изменить указанный срок.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Использование функционала ЭТП при проведении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cs="Tahoma"/>
              </w:rPr>
              <w:t>Н</w:t>
            </w:r>
            <w:r w:rsidR="00974DE1" w:rsidRPr="000D0E4F">
              <w:rPr>
                <w:rFonts w:cs="Tahoma"/>
              </w:rPr>
              <w:t>е используется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В соответствии с требованиями документации о закупке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 xml:space="preserve">Требование к обязательной принадлежности </w:t>
            </w:r>
            <w:r w:rsidRPr="0069560E">
              <w:rPr>
                <w:rFonts w:eastAsia="Calibri" w:cs="Tahoma"/>
                <w:szCs w:val="22"/>
              </w:rPr>
              <w:t>Участника</w:t>
            </w:r>
            <w:r>
              <w:rPr>
                <w:rFonts w:eastAsia="Calibri" w:cs="Tahoma"/>
                <w:szCs w:val="22"/>
              </w:rPr>
              <w:t xml:space="preserve"> закупки</w:t>
            </w:r>
            <w:r w:rsidRPr="0069560E">
              <w:rPr>
                <w:rFonts w:eastAsia="Calibri" w:cs="Tahoma"/>
                <w:szCs w:val="22"/>
              </w:rPr>
              <w:t xml:space="preserve"> </w:t>
            </w:r>
            <w:r>
              <w:rPr>
                <w:rFonts w:eastAsia="Calibri" w:cs="Tahoma"/>
                <w:szCs w:val="22"/>
              </w:rPr>
              <w:t>к субъектам</w:t>
            </w:r>
            <w:r w:rsidRPr="0069560E">
              <w:rPr>
                <w:rFonts w:eastAsia="Calibri" w:cs="Tahoma"/>
                <w:szCs w:val="22"/>
              </w:rPr>
              <w:t xml:space="preserve"> малого и </w:t>
            </w:r>
            <w:r w:rsidRPr="0069560E">
              <w:rPr>
                <w:rFonts w:eastAsia="Calibri" w:cs="Tahoma"/>
                <w:szCs w:val="22"/>
              </w:rPr>
              <w:lastRenderedPageBreak/>
              <w:t>среднего предпринимательства</w:t>
            </w:r>
            <w:r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Default="00B646C0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lastRenderedPageBreak/>
              <w:t>Н</w:t>
            </w:r>
            <w:r w:rsidR="00974DE1">
              <w:rPr>
                <w:rFonts w:eastAsia="Calibri" w:cs="Tahoma"/>
              </w:rPr>
              <w:t>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>Т</w:t>
            </w:r>
            <w:r w:rsidRPr="00F232C2">
              <w:rPr>
                <w:rFonts w:eastAsia="Calibri" w:cs="Tahoma"/>
                <w:szCs w:val="22"/>
              </w:rPr>
              <w:t xml:space="preserve">ребование к </w:t>
            </w:r>
            <w:r>
              <w:rPr>
                <w:rFonts w:eastAsia="Calibri" w:cs="Tahoma"/>
                <w:szCs w:val="22"/>
              </w:rPr>
              <w:t>У</w:t>
            </w:r>
            <w:r w:rsidRPr="00F232C2">
              <w:rPr>
                <w:rFonts w:eastAsia="Calibri" w:cs="Tahoma"/>
                <w:szCs w:val="22"/>
              </w:rPr>
              <w:t>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Не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Информация о праве</w:t>
            </w:r>
            <w:r>
              <w:rPr>
                <w:rFonts w:ascii="Tahoma" w:hAnsi="Tahoma"/>
              </w:rPr>
              <w:t xml:space="preserve"> Заказчика</w:t>
            </w:r>
          </w:p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отказаться от проведения</w:t>
            </w:r>
          </w:p>
          <w:p w:rsidR="00974DE1" w:rsidRPr="00BA1AF1" w:rsidRDefault="00974DE1" w:rsidP="00EE2BBB">
            <w:pPr>
              <w:pStyle w:val="13"/>
              <w:suppressLineNumbers w:val="0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закупки</w:t>
            </w:r>
            <w:r>
              <w:rPr>
                <w:rFonts w:ascii="Tahoma" w:hAnsi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EE2BBB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закупки/</w:t>
            </w:r>
            <w:r w:rsidR="00974DE1" w:rsidRPr="000D0E4F">
              <w:rPr>
                <w:rFonts w:eastAsia="Calibri" w:cs="Tahoma"/>
              </w:rPr>
              <w:t xml:space="preserve">Заказчик вправе отказаться от проведения </w:t>
            </w:r>
            <w:r w:rsidR="00974DE1">
              <w:rPr>
                <w:rFonts w:eastAsia="Calibri" w:cs="Tahoma"/>
              </w:rPr>
              <w:t xml:space="preserve">закупки </w:t>
            </w:r>
            <w:r w:rsidRPr="00894F3C">
              <w:rPr>
                <w:rFonts w:cs="Tahoma"/>
                <w:color w:val="000000"/>
              </w:rPr>
              <w:t>до наступления даты и времени окончания срока подачи заявок на участие в настоящей закупке.</w:t>
            </w:r>
          </w:p>
        </w:tc>
      </w:tr>
    </w:tbl>
    <w:p w:rsidR="00974DE1" w:rsidRDefault="00974DE1" w:rsidP="00974DE1"/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15303D" w:rsidRPr="000F6F7A" w:rsidRDefault="0015303D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5B5988" w:rsidRPr="000F6F7A" w:rsidRDefault="005B5988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sectPr w:rsidR="00F318BB" w:rsidRPr="000F6F7A" w:rsidSect="0036301E">
      <w:headerReference w:type="default" r:id="rId11"/>
      <w:headerReference w:type="first" r:id="rId12"/>
      <w:pgSz w:w="11906" w:h="16838"/>
      <w:pgMar w:top="352" w:right="1274" w:bottom="568" w:left="1276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8C1" w:rsidRDefault="006D28C1" w:rsidP="00EC2649">
      <w:r>
        <w:separator/>
      </w:r>
    </w:p>
  </w:endnote>
  <w:endnote w:type="continuationSeparator" w:id="0">
    <w:p w:rsidR="006D28C1" w:rsidRDefault="006D28C1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8C1" w:rsidRDefault="006D28C1" w:rsidP="00EC2649">
      <w:r>
        <w:separator/>
      </w:r>
    </w:p>
  </w:footnote>
  <w:footnote w:type="continuationSeparator" w:id="0">
    <w:p w:rsidR="006D28C1" w:rsidRDefault="006D28C1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B5E" w:rsidRDefault="00964B5E" w:rsidP="00964B5E">
    <w:pPr>
      <w:pStyle w:val="a7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FD38DE" w:rsidRPr="00B67C1F" w:rsidTr="005B5988">
      <w:trPr>
        <w:trHeight w:val="830"/>
      </w:trPr>
      <w:tc>
        <w:tcPr>
          <w:tcW w:w="3900" w:type="dxa"/>
        </w:tcPr>
        <w:p w:rsidR="00807A1E" w:rsidRDefault="00E728A1" w:rsidP="000A1056">
          <w:pPr>
            <w:pStyle w:val="a7"/>
            <w:ind w:right="-143"/>
          </w:pPr>
          <w:r>
            <w:rPr>
              <w:rFonts w:cs="Tahoma"/>
              <w:noProof/>
              <w:color w:val="4E5962"/>
              <w:sz w:val="16"/>
              <w:szCs w:val="16"/>
            </w:rPr>
            <w:drawing>
              <wp:anchor distT="0" distB="0" distL="114300" distR="114300" simplePos="0" relativeHeight="251689984" behindDoc="0" locked="0" layoutInCell="1" allowOverlap="1" wp14:anchorId="6E16157C" wp14:editId="6043180D">
                <wp:simplePos x="0" y="0"/>
                <wp:positionH relativeFrom="column">
                  <wp:posOffset>207010</wp:posOffset>
                </wp:positionH>
                <wp:positionV relativeFrom="paragraph">
                  <wp:posOffset>61595</wp:posOffset>
                </wp:positionV>
                <wp:extent cx="1463040" cy="244726"/>
                <wp:effectExtent l="0" t="0" r="3810" b="3175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24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8FE9B0B" wp14:editId="2A8EB330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413385</wp:posOffset>
                    </wp:positionV>
                    <wp:extent cx="6024245" cy="0"/>
                    <wp:effectExtent l="0" t="0" r="14605" b="19050"/>
                    <wp:wrapNone/>
                    <wp:docPr id="5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13pt;margin-top:32.55pt;width:474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YeNwIAAHY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" strokecolor="#e36c0a [2409]" strokeweight="1.75pt"/>
                </w:pict>
              </mc:Fallback>
            </mc:AlternateContent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F7D0923" wp14:editId="3AD44F3E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378089</wp:posOffset>
                    </wp:positionV>
                    <wp:extent cx="6024245" cy="0"/>
                    <wp:effectExtent l="0" t="0" r="14605" b="19050"/>
                    <wp:wrapNone/>
                    <wp:docPr id="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AutoShape 3" o:spid="_x0000_s1026" type="#_x0000_t32" style="position:absolute;margin-left:13pt;margin-top:29.75pt;width:474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" strokecolor="#7f7f7f [1612]" strokeweight="1pt"/>
                </w:pict>
              </mc:Fallback>
            </mc:AlternateContent>
          </w:r>
          <w:r w:rsidR="00807A1E"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:rsidR="00807A1E" w:rsidRPr="00294D38" w:rsidRDefault="00807A1E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807A1E" w:rsidRPr="00294D38" w:rsidRDefault="00807A1E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15303D" w:rsidRPr="00394B9F" w:rsidRDefault="0015303D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29" w:type="dxa"/>
      <w:tblInd w:w="3969" w:type="dxa"/>
      <w:tblCellMar>
        <w:left w:w="0" w:type="dxa"/>
      </w:tblCellMar>
      <w:tblLook w:val="04A0" w:firstRow="1" w:lastRow="0" w:firstColumn="1" w:lastColumn="0" w:noHBand="0" w:noVBand="1"/>
    </w:tblPr>
    <w:tblGrid>
      <w:gridCol w:w="3261"/>
      <w:gridCol w:w="2268"/>
    </w:tblGrid>
    <w:tr w:rsidR="00F318BB" w:rsidRPr="00E728A1" w:rsidTr="002F06D6">
      <w:trPr>
        <w:trHeight w:val="1322"/>
      </w:trPr>
      <w:tc>
        <w:tcPr>
          <w:tcW w:w="3261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E728A1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87936" behindDoc="0" locked="0" layoutInCell="1" allowOverlap="1" wp14:anchorId="7DF0DAF5" wp14:editId="1C0CD640">
                <wp:simplePos x="0" y="0"/>
                <wp:positionH relativeFrom="column">
                  <wp:posOffset>-2446655</wp:posOffset>
                </wp:positionH>
                <wp:positionV relativeFrom="paragraph">
                  <wp:posOffset>76835</wp:posOffset>
                </wp:positionV>
                <wp:extent cx="1617016" cy="578123"/>
                <wp:effectExtent l="0" t="0" r="254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016" cy="578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728A1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color w:val="7F7F7F" w:themeColor="text1" w:themeTint="80"/>
              <w:sz w:val="16"/>
            </w:rPr>
            <w:t>АО «</w:t>
          </w:r>
          <w:proofErr w:type="spellStart"/>
          <w:r>
            <w:rPr>
              <w:rFonts w:ascii="Tahoma" w:hAnsi="Tahoma" w:cs="Tahoma"/>
              <w:color w:val="7F7F7F" w:themeColor="text1" w:themeTint="80"/>
              <w:sz w:val="16"/>
            </w:rPr>
            <w:t>ВяткаТорф</w:t>
          </w:r>
          <w:proofErr w:type="spellEnd"/>
          <w:r>
            <w:rPr>
              <w:rFonts w:ascii="Tahoma" w:hAnsi="Tahoma" w:cs="Tahoma"/>
              <w:color w:val="7F7F7F" w:themeColor="text1" w:themeTint="80"/>
              <w:sz w:val="16"/>
            </w:rPr>
            <w:t>»</w:t>
          </w:r>
        </w:p>
        <w:p w:rsidR="002C0794" w:rsidRPr="00B977BD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ул. 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Маклина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, д. 31, г. Киров, </w:t>
          </w:r>
          <w:r>
            <w:rPr>
              <w:rFonts w:ascii="Tahoma" w:hAnsi="Tahoma" w:cs="Tahoma"/>
              <w:color w:val="7F7F7F" w:themeColor="text1" w:themeTint="80"/>
              <w:sz w:val="16"/>
            </w:rPr>
            <w:br/>
          </w:r>
          <w:proofErr w:type="gram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Кировская</w:t>
          </w:r>
          <w:proofErr w:type="gram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 обл., 610017</w:t>
          </w:r>
        </w:p>
      </w:tc>
      <w:tc>
        <w:tcPr>
          <w:tcW w:w="2268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F318BB" w:rsidP="00775AD5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тел. +7 (8332) 54-18-83</w:t>
          </w: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факс +7 (8332) 54-40-14</w:t>
          </w:r>
        </w:p>
        <w:p w:rsidR="002C0794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referent</w:t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@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="002F06D6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www</w:t>
          </w:r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</w:p>
        <w:p w:rsidR="00F318BB" w:rsidRPr="00E728A1" w:rsidRDefault="00F318BB" w:rsidP="00DD2252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:rsidR="00F318BB" w:rsidRPr="00DD2252" w:rsidRDefault="00F318BB">
    <w:pPr>
      <w:pStyle w:val="a7"/>
      <w:rPr>
        <w:lang w:val="it-IT"/>
      </w:rPr>
    </w:pPr>
    <w:r w:rsidRPr="00F318B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8428CC" wp14:editId="701DE1E3">
              <wp:simplePos x="0" y="0"/>
              <wp:positionH relativeFrom="column">
                <wp:posOffset>-25400</wp:posOffset>
              </wp:positionH>
              <wp:positionV relativeFrom="paragraph">
                <wp:posOffset>132715</wp:posOffset>
              </wp:positionV>
              <wp:extent cx="6024245" cy="0"/>
              <wp:effectExtent l="0" t="0" r="14605" b="19050"/>
              <wp:wrapNone/>
              <wp:docPr id="1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pt;margin-top:10.45pt;width:474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" strokecolor="#7f7f7f [1612]" strokeweight="1pt"/>
          </w:pict>
        </mc:Fallback>
      </mc:AlternateContent>
    </w:r>
    <w:r w:rsidRPr="00F318B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6FC21E" wp14:editId="6B76CE17">
              <wp:simplePos x="0" y="0"/>
              <wp:positionH relativeFrom="column">
                <wp:posOffset>-25730</wp:posOffset>
              </wp:positionH>
              <wp:positionV relativeFrom="paragraph">
                <wp:posOffset>167640</wp:posOffset>
              </wp:positionV>
              <wp:extent cx="6024245" cy="0"/>
              <wp:effectExtent l="0" t="0" r="14605" b="19050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-2.05pt;margin-top:13.2pt;width:474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eQOAIAAHc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" strokecolor="#e36c0a [2409]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8065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510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717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2FA0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270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BD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EFD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BBA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574A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42E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5AAF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68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4A90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9AC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58AB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C47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6E5"/>
    <w:rsid w:val="002C0794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4FAC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6D6"/>
    <w:rsid w:val="002F07DB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1FC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267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314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01E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B9F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96B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23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0D9F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856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337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17F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489F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6CAB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29FC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936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E2"/>
    <w:rsid w:val="0067148E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8C1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743"/>
    <w:rsid w:val="00727B5B"/>
    <w:rsid w:val="00727D20"/>
    <w:rsid w:val="00727D34"/>
    <w:rsid w:val="00727FDE"/>
    <w:rsid w:val="007302DA"/>
    <w:rsid w:val="007307DC"/>
    <w:rsid w:val="00730912"/>
    <w:rsid w:val="00730C29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866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26C4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6B4F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151"/>
    <w:rsid w:val="007E6B4E"/>
    <w:rsid w:val="007E6EE0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6EF3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36A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35D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345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380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9EC"/>
    <w:rsid w:val="00920E87"/>
    <w:rsid w:val="00920FF4"/>
    <w:rsid w:val="00921328"/>
    <w:rsid w:val="00921CFB"/>
    <w:rsid w:val="009220B9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87F"/>
    <w:rsid w:val="00945975"/>
    <w:rsid w:val="0094614F"/>
    <w:rsid w:val="00946A16"/>
    <w:rsid w:val="009471D9"/>
    <w:rsid w:val="0094745A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CE0"/>
    <w:rsid w:val="00974DE1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1A4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471B"/>
    <w:rsid w:val="009F5001"/>
    <w:rsid w:val="009F5333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83A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0B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1CF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545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6C0"/>
    <w:rsid w:val="00B64AE2"/>
    <w:rsid w:val="00B64F06"/>
    <w:rsid w:val="00B652F0"/>
    <w:rsid w:val="00B655FD"/>
    <w:rsid w:val="00B65605"/>
    <w:rsid w:val="00B65878"/>
    <w:rsid w:val="00B65B1D"/>
    <w:rsid w:val="00B65CF2"/>
    <w:rsid w:val="00B65F4D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B35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5D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26B0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00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167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6B4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252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2E70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A1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5BB"/>
    <w:rsid w:val="00EB2688"/>
    <w:rsid w:val="00EB26C8"/>
    <w:rsid w:val="00EB2A06"/>
    <w:rsid w:val="00EB33A3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BB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A50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B4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3C8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6E7E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D7D"/>
    <w:rsid w:val="00FB3F0C"/>
    <w:rsid w:val="00FB45C4"/>
    <w:rsid w:val="00FB4726"/>
    <w:rsid w:val="00FB4853"/>
    <w:rsid w:val="00FB49CD"/>
    <w:rsid w:val="00FB5186"/>
    <w:rsid w:val="00FB567C"/>
    <w:rsid w:val="00FB5787"/>
    <w:rsid w:val="00FB5C90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714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o:colormru v:ext="edit" colors="#657480,#9aa6b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Leushina@vyatkatorf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6A04A57-F2F7-491C-93E8-7003D4527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Леушина Юлия Викторовна</cp:lastModifiedBy>
  <cp:revision>49</cp:revision>
  <cp:lastPrinted>2020-04-30T10:27:00Z</cp:lastPrinted>
  <dcterms:created xsi:type="dcterms:W3CDTF">2015-08-25T14:13:00Z</dcterms:created>
  <dcterms:modified xsi:type="dcterms:W3CDTF">2020-04-30T10:27:00Z</dcterms:modified>
</cp:coreProperties>
</file>