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51" w:rsidRDefault="00820951" w:rsidP="00820951">
      <w:pPr>
        <w:shd w:val="clear" w:color="auto" w:fill="FFFFFF"/>
      </w:pPr>
    </w:p>
    <w:p w:rsidR="00820951" w:rsidRDefault="00820951" w:rsidP="00820951">
      <w:pPr>
        <w:pStyle w:val="2"/>
        <w:spacing w:before="0"/>
        <w:jc w:val="center"/>
        <w:rPr>
          <w:sz w:val="36"/>
          <w:szCs w:val="36"/>
        </w:rPr>
      </w:pPr>
    </w:p>
    <w:p w:rsidR="00CB7385" w:rsidRDefault="00CB7385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CB7385" w:rsidRDefault="00CB7385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CB7385" w:rsidRDefault="00CB7385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CB7385" w:rsidRDefault="00CB7385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CB7385" w:rsidRDefault="00CB7385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820951" w:rsidRPr="000019E2" w:rsidRDefault="00820951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019E2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Техническое задание </w:t>
      </w:r>
    </w:p>
    <w:p w:rsidR="00820951" w:rsidRPr="000019E2" w:rsidRDefault="00820951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019E2">
        <w:rPr>
          <w:rFonts w:ascii="Times New Roman" w:hAnsi="Times New Roman" w:cs="Times New Roman"/>
          <w:b w:val="0"/>
          <w:color w:val="auto"/>
          <w:sz w:val="36"/>
          <w:szCs w:val="36"/>
        </w:rPr>
        <w:t>на проведение открытого запроса предложений</w:t>
      </w:r>
    </w:p>
    <w:p w:rsidR="00820951" w:rsidRPr="000019E2" w:rsidRDefault="000019E2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>
        <w:rPr>
          <w:rFonts w:ascii="Times New Roman" w:hAnsi="Times New Roman" w:cs="Times New Roman"/>
          <w:b w:val="0"/>
          <w:color w:val="auto"/>
          <w:sz w:val="36"/>
          <w:szCs w:val="36"/>
        </w:rPr>
        <w:t>на оказание услуг по организации питания на производственном участке «</w:t>
      </w:r>
      <w:r w:rsidR="00FB1D8F">
        <w:rPr>
          <w:rFonts w:ascii="Times New Roman" w:hAnsi="Times New Roman" w:cs="Times New Roman"/>
          <w:b w:val="0"/>
          <w:color w:val="auto"/>
          <w:sz w:val="36"/>
          <w:szCs w:val="36"/>
        </w:rPr>
        <w:t>Гороховский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»</w:t>
      </w:r>
    </w:p>
    <w:p w:rsidR="00820951" w:rsidRPr="000019E2" w:rsidRDefault="00820951" w:rsidP="00820951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  <w:r w:rsidRPr="000019E2">
        <w:rPr>
          <w:rFonts w:ascii="Times New Roman" w:hAnsi="Times New Roman" w:cs="Times New Roman"/>
          <w:b w:val="0"/>
          <w:color w:val="auto"/>
          <w:sz w:val="36"/>
          <w:szCs w:val="36"/>
        </w:rPr>
        <w:t>ЗАО «ВяткаТорф» в 201</w:t>
      </w:r>
      <w:r w:rsidR="00451D9D">
        <w:rPr>
          <w:rFonts w:ascii="Times New Roman" w:hAnsi="Times New Roman" w:cs="Times New Roman"/>
          <w:b w:val="0"/>
          <w:color w:val="auto"/>
          <w:sz w:val="36"/>
          <w:szCs w:val="36"/>
        </w:rPr>
        <w:t>7</w:t>
      </w:r>
      <w:r w:rsidRPr="000019E2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г.</w:t>
      </w:r>
    </w:p>
    <w:p w:rsidR="00820951" w:rsidRPr="000019E2" w:rsidRDefault="00820951" w:rsidP="00820951"/>
    <w:p w:rsidR="00820951" w:rsidRDefault="00820951" w:rsidP="00820951"/>
    <w:p w:rsidR="00820951" w:rsidRDefault="00820951" w:rsidP="00820951"/>
    <w:p w:rsidR="00820951" w:rsidRDefault="00820951" w:rsidP="00820951"/>
    <w:p w:rsidR="00820951" w:rsidRPr="003305AE" w:rsidRDefault="00820951" w:rsidP="00820951"/>
    <w:p w:rsidR="00820951" w:rsidRDefault="00820951" w:rsidP="00820951">
      <w:pPr>
        <w:shd w:val="clear" w:color="auto" w:fill="FFFFFF"/>
        <w:ind w:left="10"/>
        <w:rPr>
          <w:color w:val="000000"/>
          <w:spacing w:val="-2"/>
        </w:rPr>
      </w:pPr>
    </w:p>
    <w:p w:rsidR="00820951" w:rsidRDefault="00820951" w:rsidP="00820951">
      <w:pPr>
        <w:shd w:val="clear" w:color="auto" w:fill="FFFFFF"/>
        <w:ind w:left="10"/>
        <w:rPr>
          <w:color w:val="000000"/>
          <w:spacing w:val="-2"/>
        </w:rPr>
      </w:pPr>
    </w:p>
    <w:p w:rsidR="00820951" w:rsidRPr="003305AE" w:rsidRDefault="00820951" w:rsidP="00820951">
      <w:pPr>
        <w:shd w:val="clear" w:color="auto" w:fill="FFFFFF"/>
        <w:ind w:left="10"/>
      </w:pPr>
      <w:r w:rsidRPr="003305AE">
        <w:rPr>
          <w:color w:val="000000"/>
          <w:spacing w:val="-2"/>
        </w:rPr>
        <w:t>Согласовано:</w:t>
      </w:r>
    </w:p>
    <w:p w:rsidR="00820951" w:rsidRDefault="00254A8E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  <w:r>
        <w:rPr>
          <w:color w:val="000000"/>
          <w:spacing w:val="-3"/>
        </w:rPr>
        <w:t>Управляющий</w:t>
      </w:r>
      <w:r w:rsidR="00820951">
        <w:rPr>
          <w:color w:val="000000"/>
          <w:spacing w:val="-3"/>
        </w:rPr>
        <w:t xml:space="preserve">  директор</w:t>
      </w:r>
      <w:r w:rsidR="00005794">
        <w:rPr>
          <w:color w:val="000000"/>
          <w:spacing w:val="-3"/>
        </w:rPr>
        <w:t xml:space="preserve">                                                                      </w:t>
      </w:r>
      <w:r w:rsidR="00451D9D">
        <w:rPr>
          <w:color w:val="000000"/>
          <w:spacing w:val="-3"/>
        </w:rPr>
        <w:t>Е.В.Сухих</w:t>
      </w:r>
      <w:r w:rsidR="00820951">
        <w:rPr>
          <w:color w:val="000000"/>
          <w:spacing w:val="-3"/>
        </w:rPr>
        <w:t xml:space="preserve"> «___»______201</w:t>
      </w:r>
      <w:r w:rsidR="00451D9D">
        <w:rPr>
          <w:color w:val="000000"/>
          <w:spacing w:val="-3"/>
        </w:rPr>
        <w:t>7</w:t>
      </w:r>
      <w:r w:rsidR="00820951">
        <w:rPr>
          <w:color w:val="000000"/>
          <w:spacing w:val="-3"/>
        </w:rPr>
        <w:t>г.</w:t>
      </w:r>
    </w:p>
    <w:p w:rsidR="00820951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</w:p>
    <w:p w:rsidR="00820951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</w:p>
    <w:p w:rsidR="00820951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</w:p>
    <w:tbl>
      <w:tblPr>
        <w:tblW w:w="0" w:type="auto"/>
        <w:tblLook w:val="04A0"/>
      </w:tblPr>
      <w:tblGrid>
        <w:gridCol w:w="3510"/>
        <w:gridCol w:w="6061"/>
      </w:tblGrid>
      <w:tr w:rsidR="00820951" w:rsidTr="00324C46">
        <w:tc>
          <w:tcPr>
            <w:tcW w:w="3510" w:type="dxa"/>
            <w:hideMark/>
          </w:tcPr>
          <w:p w:rsidR="00820951" w:rsidRDefault="00820951" w:rsidP="00324C46">
            <w:r>
              <w:t>Согласовано:</w:t>
            </w:r>
          </w:p>
          <w:p w:rsidR="00820951" w:rsidRDefault="00254A8E" w:rsidP="00324C46">
            <w:r>
              <w:t>Директор по безопасности</w:t>
            </w:r>
          </w:p>
          <w:p w:rsidR="00451D9D" w:rsidRDefault="00451D9D" w:rsidP="00324C46">
            <w:r>
              <w:t>и режиму</w:t>
            </w:r>
          </w:p>
        </w:tc>
        <w:tc>
          <w:tcPr>
            <w:tcW w:w="6061" w:type="dxa"/>
          </w:tcPr>
          <w:p w:rsidR="00820951" w:rsidRDefault="00820951" w:rsidP="00324C46"/>
          <w:p w:rsidR="00820951" w:rsidRDefault="00005794" w:rsidP="00324C46">
            <w:r>
              <w:t xml:space="preserve">                                       </w:t>
            </w:r>
            <w:r w:rsidR="00820951">
              <w:t xml:space="preserve">В.Л. </w:t>
            </w:r>
            <w:proofErr w:type="spellStart"/>
            <w:r w:rsidR="00820951">
              <w:t>Завязкин</w:t>
            </w:r>
            <w:proofErr w:type="spellEnd"/>
            <w:r w:rsidR="00820951">
              <w:t xml:space="preserve"> «___»______201</w:t>
            </w:r>
            <w:r w:rsidR="00451D9D">
              <w:t>7</w:t>
            </w:r>
            <w:r w:rsidR="00820951">
              <w:t>г.</w:t>
            </w:r>
          </w:p>
          <w:p w:rsidR="00820951" w:rsidRDefault="00820951" w:rsidP="00324C46"/>
          <w:p w:rsidR="00820951" w:rsidRDefault="00820951" w:rsidP="00324C46">
            <w:bookmarkStart w:id="0" w:name="_GoBack"/>
            <w:bookmarkEnd w:id="0"/>
          </w:p>
        </w:tc>
      </w:tr>
    </w:tbl>
    <w:p w:rsidR="00820951" w:rsidRPr="00756B6D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  <w:r w:rsidRPr="003305AE">
        <w:rPr>
          <w:color w:val="000000"/>
          <w:spacing w:val="-3"/>
        </w:rPr>
        <w:tab/>
      </w:r>
    </w:p>
    <w:p w:rsidR="00820951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</w:p>
    <w:p w:rsidR="00820951" w:rsidRDefault="00254A8E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  <w:r>
        <w:rPr>
          <w:color w:val="000000"/>
          <w:spacing w:val="-3"/>
        </w:rPr>
        <w:t>Технический директор</w:t>
      </w:r>
      <w:r w:rsidR="00820951">
        <w:rPr>
          <w:color w:val="000000"/>
          <w:spacing w:val="-3"/>
        </w:rPr>
        <w:t>-</w:t>
      </w:r>
    </w:p>
    <w:p w:rsidR="00820951" w:rsidRPr="003305AE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  <w:r>
        <w:rPr>
          <w:color w:val="000000"/>
          <w:spacing w:val="-3"/>
        </w:rPr>
        <w:t>главный инженер                                                                          Е.Г.Лаптев «___»________201</w:t>
      </w:r>
      <w:r w:rsidR="00451D9D">
        <w:rPr>
          <w:color w:val="000000"/>
          <w:spacing w:val="-3"/>
        </w:rPr>
        <w:t>7</w:t>
      </w:r>
      <w:r>
        <w:rPr>
          <w:color w:val="000000"/>
          <w:spacing w:val="-3"/>
        </w:rPr>
        <w:t xml:space="preserve">г.     </w:t>
      </w:r>
    </w:p>
    <w:p w:rsidR="00820951" w:rsidRPr="00756B6D" w:rsidRDefault="00820951" w:rsidP="00820951">
      <w:pPr>
        <w:shd w:val="clear" w:color="auto" w:fill="FFFFFF"/>
        <w:tabs>
          <w:tab w:val="left" w:pos="1134"/>
        </w:tabs>
        <w:ind w:left="6"/>
        <w:rPr>
          <w:color w:val="000000"/>
          <w:spacing w:val="-3"/>
        </w:rPr>
      </w:pPr>
      <w:r w:rsidRPr="003305AE">
        <w:rPr>
          <w:color w:val="000000"/>
          <w:spacing w:val="-3"/>
        </w:rPr>
        <w:tab/>
      </w:r>
    </w:p>
    <w:p w:rsidR="00820951" w:rsidRPr="003305AE" w:rsidRDefault="00820951" w:rsidP="00820951">
      <w:pPr>
        <w:shd w:val="clear" w:color="auto" w:fill="FFFFFF"/>
        <w:tabs>
          <w:tab w:val="left" w:pos="1134"/>
        </w:tabs>
        <w:ind w:left="7116"/>
      </w:pPr>
    </w:p>
    <w:p w:rsidR="00820951" w:rsidRDefault="00820951" w:rsidP="00820951">
      <w:pPr>
        <w:shd w:val="clear" w:color="auto" w:fill="FFFFFF"/>
        <w:tabs>
          <w:tab w:val="left" w:leader="underscore" w:pos="4680"/>
          <w:tab w:val="left" w:leader="underscore" w:pos="6197"/>
          <w:tab w:val="left" w:leader="underscore" w:pos="7406"/>
        </w:tabs>
        <w:rPr>
          <w:color w:val="000000"/>
        </w:rPr>
      </w:pPr>
    </w:p>
    <w:p w:rsidR="00820951" w:rsidRDefault="00820951" w:rsidP="00820951">
      <w:pPr>
        <w:shd w:val="clear" w:color="auto" w:fill="FFFFFF"/>
        <w:tabs>
          <w:tab w:val="left" w:leader="underscore" w:pos="4690"/>
          <w:tab w:val="left" w:leader="underscore" w:pos="6192"/>
          <w:tab w:val="left" w:leader="underscore" w:pos="7406"/>
        </w:tabs>
        <w:rPr>
          <w:color w:val="000000"/>
        </w:rPr>
      </w:pPr>
    </w:p>
    <w:p w:rsidR="00820951" w:rsidRDefault="00820951" w:rsidP="00820951">
      <w:pPr>
        <w:shd w:val="clear" w:color="auto" w:fill="FFFFFF"/>
        <w:tabs>
          <w:tab w:val="left" w:leader="underscore" w:pos="4690"/>
          <w:tab w:val="left" w:leader="underscore" w:pos="6192"/>
          <w:tab w:val="left" w:leader="underscore" w:pos="7406"/>
        </w:tabs>
        <w:rPr>
          <w:color w:val="000000"/>
        </w:rPr>
      </w:pPr>
      <w:r w:rsidRPr="003305AE">
        <w:rPr>
          <w:color w:val="000000"/>
        </w:rPr>
        <w:t>Исполнитель:</w:t>
      </w:r>
    </w:p>
    <w:p w:rsidR="00254A8E" w:rsidRDefault="00820951" w:rsidP="00820951">
      <w:pPr>
        <w:shd w:val="clear" w:color="auto" w:fill="FFFFFF"/>
        <w:tabs>
          <w:tab w:val="left" w:leader="underscore" w:pos="4690"/>
          <w:tab w:val="left" w:leader="underscore" w:pos="6192"/>
          <w:tab w:val="left" w:leader="underscore" w:pos="7406"/>
        </w:tabs>
        <w:rPr>
          <w:color w:val="000000"/>
        </w:rPr>
      </w:pPr>
      <w:r>
        <w:rPr>
          <w:color w:val="000000"/>
        </w:rPr>
        <w:t>Начальник отдела пром</w:t>
      </w:r>
      <w:r w:rsidR="00254A8E">
        <w:rPr>
          <w:color w:val="000000"/>
        </w:rPr>
        <w:t>ышленной</w:t>
      </w:r>
    </w:p>
    <w:p w:rsidR="00820951" w:rsidRPr="00756B6D" w:rsidRDefault="00820951" w:rsidP="00820951">
      <w:pPr>
        <w:shd w:val="clear" w:color="auto" w:fill="FFFFFF"/>
        <w:tabs>
          <w:tab w:val="left" w:leader="underscore" w:pos="4690"/>
          <w:tab w:val="left" w:leader="underscore" w:pos="6192"/>
          <w:tab w:val="left" w:leader="underscore" w:pos="7406"/>
        </w:tabs>
        <w:rPr>
          <w:color w:val="000000"/>
        </w:rPr>
      </w:pPr>
      <w:r>
        <w:rPr>
          <w:color w:val="000000"/>
        </w:rPr>
        <w:t xml:space="preserve">безопасности                                  </w:t>
      </w:r>
      <w:r w:rsidR="00005794">
        <w:rPr>
          <w:color w:val="000000"/>
        </w:rPr>
        <w:t xml:space="preserve">                                                </w:t>
      </w:r>
      <w:r>
        <w:rPr>
          <w:color w:val="000000"/>
        </w:rPr>
        <w:t>Я.А.Калинина «___»______201</w:t>
      </w:r>
      <w:r w:rsidR="00451D9D">
        <w:rPr>
          <w:color w:val="000000"/>
        </w:rPr>
        <w:t>7</w:t>
      </w:r>
      <w:r>
        <w:rPr>
          <w:color w:val="000000"/>
        </w:rPr>
        <w:t xml:space="preserve">г.                </w:t>
      </w:r>
    </w:p>
    <w:p w:rsidR="00820951" w:rsidRDefault="00820951" w:rsidP="00820951">
      <w:pPr>
        <w:ind w:right="-24"/>
        <w:rPr>
          <w:color w:val="000000"/>
          <w:spacing w:val="-7"/>
          <w:w w:val="119"/>
          <w:sz w:val="28"/>
          <w:szCs w:val="29"/>
        </w:rPr>
      </w:pPr>
    </w:p>
    <w:p w:rsidR="00820951" w:rsidRDefault="00820951" w:rsidP="00DA2288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20951" w:rsidRDefault="00820951" w:rsidP="00DA2288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20951" w:rsidRDefault="00820951" w:rsidP="00DA2288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820951" w:rsidRDefault="00820951" w:rsidP="00DA2288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CB7385" w:rsidRDefault="00CB7385" w:rsidP="00DA2288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0578DE" w:rsidRPr="00820951" w:rsidRDefault="000578DE" w:rsidP="00820951">
      <w:pPr>
        <w:numPr>
          <w:ilvl w:val="0"/>
          <w:numId w:val="1"/>
        </w:numPr>
        <w:tabs>
          <w:tab w:val="clear" w:pos="840"/>
          <w:tab w:val="left" w:pos="0"/>
          <w:tab w:val="num" w:pos="426"/>
        </w:tabs>
        <w:autoSpaceDE w:val="0"/>
        <w:autoSpaceDN w:val="0"/>
        <w:adjustRightInd w:val="0"/>
        <w:spacing w:after="120"/>
        <w:ind w:left="0" w:firstLine="0"/>
        <w:jc w:val="both"/>
        <w:rPr>
          <w:b/>
          <w:i/>
        </w:rPr>
      </w:pPr>
      <w:r w:rsidRPr="00820951">
        <w:rPr>
          <w:b/>
        </w:rPr>
        <w:lastRenderedPageBreak/>
        <w:t xml:space="preserve">Предмет договора: </w:t>
      </w:r>
    </w:p>
    <w:p w:rsidR="000578DE" w:rsidRDefault="000578DE" w:rsidP="00DA2288">
      <w:pPr>
        <w:pStyle w:val="1"/>
        <w:spacing w:before="0" w:after="0"/>
        <w:ind w:firstLine="0"/>
        <w:jc w:val="both"/>
        <w:rPr>
          <w:b w:val="0"/>
          <w:bCs w:val="0"/>
          <w:kern w:val="0"/>
          <w:sz w:val="24"/>
          <w:szCs w:val="24"/>
          <w:lang w:eastAsia="en-US"/>
        </w:rPr>
      </w:pPr>
      <w:r>
        <w:rPr>
          <w:b w:val="0"/>
          <w:bCs w:val="0"/>
          <w:kern w:val="0"/>
          <w:sz w:val="24"/>
          <w:szCs w:val="24"/>
          <w:lang w:eastAsia="en-US"/>
        </w:rPr>
        <w:t>Оказание услуг по организации питания работников производственного участка «</w:t>
      </w:r>
      <w:r w:rsidR="00FB1D8F">
        <w:rPr>
          <w:b w:val="0"/>
          <w:bCs w:val="0"/>
          <w:kern w:val="0"/>
          <w:sz w:val="24"/>
          <w:szCs w:val="24"/>
          <w:lang w:eastAsia="en-US"/>
        </w:rPr>
        <w:t>Гороховский</w:t>
      </w:r>
      <w:r>
        <w:rPr>
          <w:b w:val="0"/>
          <w:bCs w:val="0"/>
          <w:kern w:val="0"/>
          <w:sz w:val="24"/>
          <w:szCs w:val="24"/>
          <w:lang w:eastAsia="en-US"/>
        </w:rPr>
        <w:t>» ЗАО «ВяткаТорф».</w:t>
      </w:r>
    </w:p>
    <w:p w:rsidR="00DA2288" w:rsidRPr="00DA2288" w:rsidRDefault="00DA2288" w:rsidP="00DA2288">
      <w:pPr>
        <w:rPr>
          <w:lang w:eastAsia="en-US"/>
        </w:rPr>
      </w:pPr>
    </w:p>
    <w:p w:rsidR="000578DE" w:rsidRPr="00DA2288" w:rsidRDefault="00AE0AC6" w:rsidP="00DA2288">
      <w:pPr>
        <w:pStyle w:val="21"/>
        <w:tabs>
          <w:tab w:val="left" w:pos="0"/>
        </w:tabs>
        <w:ind w:left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DA2288">
        <w:rPr>
          <w:b/>
          <w:color w:val="000000"/>
          <w:sz w:val="24"/>
          <w:szCs w:val="24"/>
        </w:rPr>
        <w:t xml:space="preserve">. </w:t>
      </w:r>
      <w:r w:rsidR="000578DE" w:rsidRPr="00DA2288">
        <w:rPr>
          <w:b/>
          <w:sz w:val="24"/>
          <w:szCs w:val="24"/>
        </w:rPr>
        <w:t xml:space="preserve"> Наименование, основные характеристики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90"/>
        <w:gridCol w:w="1804"/>
        <w:gridCol w:w="2049"/>
        <w:gridCol w:w="2047"/>
        <w:gridCol w:w="2048"/>
      </w:tblGrid>
      <w:tr w:rsidR="000578DE" w:rsidRPr="00AC5C28" w:rsidTr="00324C46">
        <w:trPr>
          <w:trHeight w:val="1722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DE" w:rsidRPr="00AC5C28" w:rsidRDefault="000578DE" w:rsidP="009B4C77">
            <w:pPr>
              <w:pStyle w:val="a3"/>
              <w:ind w:left="0"/>
              <w:jc w:val="center"/>
              <w:rPr>
                <w:b/>
              </w:rPr>
            </w:pPr>
            <w:r w:rsidRPr="00AC5C28">
              <w:rPr>
                <w:b/>
              </w:rPr>
              <w:t xml:space="preserve">Наименование </w:t>
            </w:r>
            <w:r w:rsidR="009B4C77">
              <w:rPr>
                <w:b/>
              </w:rPr>
              <w:t>оказываемых услуг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DE" w:rsidRPr="00AC5C28" w:rsidRDefault="000578DE" w:rsidP="00DA2288">
            <w:pPr>
              <w:pStyle w:val="a3"/>
              <w:ind w:left="0"/>
              <w:jc w:val="center"/>
              <w:rPr>
                <w:b/>
              </w:rPr>
            </w:pPr>
            <w:r w:rsidRPr="00AC5C28">
              <w:rPr>
                <w:b/>
              </w:rPr>
              <w:t>Задачи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8DE" w:rsidRPr="00AC5C28" w:rsidRDefault="000578DE" w:rsidP="00DA2288">
            <w:pPr>
              <w:pStyle w:val="a3"/>
              <w:ind w:left="0"/>
              <w:jc w:val="center"/>
              <w:rPr>
                <w:b/>
              </w:rPr>
            </w:pPr>
            <w:r w:rsidRPr="00AC5C28">
              <w:rPr>
                <w:b/>
              </w:rPr>
              <w:t>Основные результаты работ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E" w:rsidRDefault="000578DE" w:rsidP="00DA2288">
            <w:pPr>
              <w:pStyle w:val="a3"/>
              <w:ind w:left="0"/>
              <w:jc w:val="center"/>
              <w:rPr>
                <w:b/>
              </w:rPr>
            </w:pPr>
          </w:p>
          <w:p w:rsidR="000578DE" w:rsidRPr="00AC5C28" w:rsidRDefault="000578DE" w:rsidP="00DA228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E" w:rsidRDefault="000578DE" w:rsidP="00DA2288">
            <w:pPr>
              <w:pStyle w:val="a3"/>
              <w:ind w:left="0"/>
              <w:jc w:val="center"/>
              <w:rPr>
                <w:b/>
              </w:rPr>
            </w:pPr>
          </w:p>
          <w:p w:rsidR="000578DE" w:rsidRPr="00AC5C28" w:rsidRDefault="000578DE" w:rsidP="00DA228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Стоимость одного обеда, руб.</w:t>
            </w:r>
          </w:p>
        </w:tc>
      </w:tr>
      <w:tr w:rsidR="000578DE" w:rsidRPr="00AC5C28" w:rsidTr="00324C46">
        <w:trPr>
          <w:trHeight w:val="43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E" w:rsidRPr="00AC5C28" w:rsidRDefault="000578DE" w:rsidP="00FB1D8F">
            <w:pPr>
              <w:pStyle w:val="a5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AC5C28">
              <w:t xml:space="preserve">Организация питания </w:t>
            </w:r>
            <w:r w:rsidRPr="00DA2288">
              <w:rPr>
                <w:bCs/>
                <w:lang w:eastAsia="en-US"/>
              </w:rPr>
              <w:t>работников производственного участка «</w:t>
            </w:r>
            <w:r w:rsidR="00FB1D8F">
              <w:rPr>
                <w:bCs/>
                <w:lang w:eastAsia="en-US"/>
              </w:rPr>
              <w:t>Гороховский</w:t>
            </w:r>
            <w:r w:rsidRPr="00DA2288">
              <w:rPr>
                <w:bCs/>
                <w:lang w:eastAsia="en-US"/>
              </w:rPr>
              <w:t>» ЗАО «ВяткаТорф»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E" w:rsidRPr="00AC5C28" w:rsidRDefault="000578DE" w:rsidP="00DA2288">
            <w:pPr>
              <w:pStyle w:val="a5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AC5C28">
              <w:t xml:space="preserve">Приготовление и доставка  </w:t>
            </w:r>
            <w:r>
              <w:t>питания</w:t>
            </w:r>
            <w:r w:rsidRPr="00AC5C28">
              <w:t xml:space="preserve"> согласно меню.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69B" w:rsidRDefault="000578DE" w:rsidP="00DA2288">
            <w:pPr>
              <w:pStyle w:val="a5"/>
              <w:tabs>
                <w:tab w:val="left" w:pos="1245"/>
              </w:tabs>
              <w:spacing w:before="0" w:beforeAutospacing="0" w:after="0" w:afterAutospacing="0"/>
              <w:jc w:val="center"/>
            </w:pPr>
            <w:proofErr w:type="gramStart"/>
            <w:r w:rsidRPr="00AC5C28">
              <w:t>Меню</w:t>
            </w:r>
            <w:r w:rsidR="0052269B">
              <w:t xml:space="preserve"> обед</w:t>
            </w:r>
            <w:r w:rsidRPr="00AC5C28">
              <w:t>: салат, суп, горяч</w:t>
            </w:r>
            <w:r w:rsidR="00FB1D8F">
              <w:t xml:space="preserve">ее блюдо с гарниром, чай, сахар, </w:t>
            </w:r>
            <w:r>
              <w:t>выпечка,</w:t>
            </w:r>
            <w:r w:rsidRPr="00AC5C28">
              <w:t xml:space="preserve"> хлеб</w:t>
            </w:r>
            <w:r>
              <w:t>.</w:t>
            </w:r>
            <w:proofErr w:type="gramEnd"/>
            <w:r w:rsidR="0052269B">
              <w:t xml:space="preserve"> Меню должно быть разнообразным.</w:t>
            </w:r>
          </w:p>
          <w:p w:rsidR="000578DE" w:rsidRPr="00AC5C28" w:rsidRDefault="0052269B" w:rsidP="00DA2288">
            <w:pPr>
              <w:pStyle w:val="a5"/>
              <w:tabs>
                <w:tab w:val="left" w:pos="1245"/>
              </w:tabs>
              <w:spacing w:before="0" w:beforeAutospacing="0" w:after="0" w:afterAutospacing="0"/>
              <w:jc w:val="center"/>
            </w:pPr>
            <w:r>
              <w:t xml:space="preserve">Меню завтрака и ужина: выпечка, каша, чай, сахар.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E" w:rsidRPr="00774FF3" w:rsidRDefault="00820951" w:rsidP="00627A15">
            <w:pPr>
              <w:pStyle w:val="a5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774FF3">
              <w:t xml:space="preserve">До </w:t>
            </w:r>
            <w:r w:rsidR="00627A15">
              <w:t>15</w:t>
            </w:r>
            <w:r w:rsidR="000578DE" w:rsidRPr="00774FF3">
              <w:t>обедов ежедневно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DE" w:rsidRPr="00774FF3" w:rsidRDefault="000578DE" w:rsidP="00324C46">
            <w:pPr>
              <w:pStyle w:val="a5"/>
              <w:tabs>
                <w:tab w:val="left" w:pos="1245"/>
              </w:tabs>
              <w:spacing w:before="0" w:beforeAutospacing="0" w:after="0" w:afterAutospacing="0"/>
              <w:jc w:val="center"/>
            </w:pPr>
            <w:r w:rsidRPr="00774FF3">
              <w:t xml:space="preserve">Не более </w:t>
            </w:r>
            <w:r w:rsidR="007706A3" w:rsidRPr="00774FF3">
              <w:t>1</w:t>
            </w:r>
            <w:r w:rsidR="00324C46" w:rsidRPr="00774FF3">
              <w:t>1</w:t>
            </w:r>
            <w:r w:rsidR="007706A3" w:rsidRPr="00774FF3">
              <w:t>0</w:t>
            </w:r>
            <w:r w:rsidRPr="00774FF3">
              <w:t xml:space="preserve"> руб. за 1 обед</w:t>
            </w:r>
          </w:p>
        </w:tc>
      </w:tr>
    </w:tbl>
    <w:p w:rsidR="00AE0AC6" w:rsidRDefault="00AE0AC6" w:rsidP="00DA228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A2288" w:rsidRDefault="00AE0AC6" w:rsidP="00DA2288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Условия организации питания</w:t>
      </w:r>
      <w:r w:rsidR="00455D11">
        <w:rPr>
          <w:rFonts w:ascii="Times New Roman" w:hAnsi="Times New Roman"/>
          <w:b/>
          <w:sz w:val="24"/>
          <w:szCs w:val="24"/>
        </w:rPr>
        <w:t>:</w:t>
      </w:r>
    </w:p>
    <w:p w:rsidR="00AE0AC6" w:rsidRPr="00DE2B91" w:rsidRDefault="00DA2288" w:rsidP="00013FA0">
      <w:pPr>
        <w:keepNext/>
        <w:widowControl w:val="0"/>
        <w:suppressAutoHyphens/>
        <w:snapToGrid w:val="0"/>
        <w:spacing w:before="100" w:beforeAutospacing="1" w:after="100" w:afterAutospacing="1"/>
        <w:jc w:val="both"/>
        <w:rPr>
          <w:rFonts w:eastAsia="Calibri"/>
          <w:lang w:eastAsia="ar-SA"/>
        </w:rPr>
      </w:pPr>
      <w:r>
        <w:rPr>
          <w:lang w:eastAsia="en-US"/>
        </w:rPr>
        <w:t>3.1</w:t>
      </w:r>
      <w:r w:rsidR="00AE0AC6" w:rsidRPr="00DE2B91">
        <w:rPr>
          <w:rFonts w:eastAsia="Calibri"/>
          <w:lang w:eastAsia="ar-SA"/>
        </w:rPr>
        <w:t>Организация питания осуществляется в соответствии со следующи</w:t>
      </w:r>
      <w:r w:rsidR="00AE0AC6">
        <w:rPr>
          <w:rFonts w:eastAsia="Calibri"/>
          <w:lang w:eastAsia="ar-SA"/>
        </w:rPr>
        <w:t>ми нормативно-правовыми актами:</w:t>
      </w:r>
    </w:p>
    <w:p w:rsidR="009034D3" w:rsidRDefault="00AE0AC6" w:rsidP="00013FA0">
      <w:pPr>
        <w:keepNext/>
        <w:widowControl w:val="0"/>
        <w:suppressAutoHyphens/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DE2B91">
        <w:rPr>
          <w:rFonts w:eastAsia="Calibri"/>
          <w:lang w:eastAsia="ar-SA"/>
        </w:rPr>
        <w:t xml:space="preserve">- Федеральные законы «О санитарно-эпидемиологическом благополучии населения» от 30.03.1999г. № 52-ФЗ; «О качестве и безопасности пищевых продуктов» от 02.01.2000 г. № 29-ФЗ; «О защите прав потребителей» от 07.02.1992г. № 2300-01; </w:t>
      </w:r>
    </w:p>
    <w:p w:rsidR="009034D3" w:rsidRPr="009034D3" w:rsidRDefault="009034D3" w:rsidP="009034D3">
      <w:pPr>
        <w:keepNext/>
        <w:widowControl w:val="0"/>
        <w:suppressAutoHyphens/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9034D3">
        <w:rPr>
          <w:rFonts w:eastAsia="Calibri"/>
          <w:lang w:eastAsia="ar-SA"/>
        </w:rPr>
        <w:t>- ТР ТС 033/2013 Технический регламент Таможенного союза. О безопасности молока и молочной продукции.</w:t>
      </w:r>
    </w:p>
    <w:p w:rsidR="009034D3" w:rsidRPr="009034D3" w:rsidRDefault="009034D3" w:rsidP="009034D3">
      <w:pPr>
        <w:keepNext/>
        <w:widowControl w:val="0"/>
        <w:suppressAutoHyphens/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9034D3">
        <w:rPr>
          <w:rFonts w:eastAsia="Calibri"/>
          <w:lang w:eastAsia="ar-SA"/>
        </w:rPr>
        <w:t>- ТР ТС 024/2011 Технический регламент Таможенного союза. Технический регламент на масложировую продукцию.</w:t>
      </w:r>
    </w:p>
    <w:p w:rsidR="009034D3" w:rsidRDefault="009034D3" w:rsidP="009034D3">
      <w:pPr>
        <w:keepNext/>
        <w:widowControl w:val="0"/>
        <w:suppressAutoHyphens/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9034D3">
        <w:rPr>
          <w:rFonts w:eastAsia="Calibri"/>
          <w:lang w:eastAsia="ar-SA"/>
        </w:rPr>
        <w:t>- ТР ТС 023/2011 Технический регламент Таможенного союза. Технический регламент на соковую продукцию из фруктов и овощей.</w:t>
      </w:r>
    </w:p>
    <w:p w:rsidR="00AE0AC6" w:rsidRPr="00DE2B91" w:rsidRDefault="00AE0AC6" w:rsidP="00013FA0">
      <w:pPr>
        <w:keepNext/>
        <w:widowControl w:val="0"/>
        <w:suppressAutoHyphens/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DE2B91">
        <w:rPr>
          <w:rFonts w:eastAsia="Calibri"/>
          <w:lang w:eastAsia="ar-SA"/>
        </w:rPr>
        <w:t>- СанПи</w:t>
      </w:r>
      <w:r>
        <w:rPr>
          <w:rFonts w:eastAsia="Calibri"/>
          <w:lang w:eastAsia="ar-SA"/>
        </w:rPr>
        <w:t>Н</w:t>
      </w:r>
      <w:r w:rsidRPr="00DE2B91">
        <w:rPr>
          <w:rFonts w:eastAsia="Calibri"/>
          <w:lang w:eastAsia="ar-SA"/>
        </w:rPr>
        <w:t xml:space="preserve"> 2.3.2.1078-01 «Гигиенические требования безопасности и пищевой ценности пищевых продуктов»;</w:t>
      </w:r>
    </w:p>
    <w:p w:rsidR="00AE0AC6" w:rsidRDefault="00AE0AC6" w:rsidP="00013FA0">
      <w:pPr>
        <w:keepNext/>
        <w:widowControl w:val="0"/>
        <w:suppressAutoHyphens/>
        <w:spacing w:before="100" w:beforeAutospacing="1" w:after="100" w:afterAutospacing="1"/>
        <w:jc w:val="both"/>
        <w:rPr>
          <w:rFonts w:eastAsia="Calibri"/>
          <w:lang w:eastAsia="ar-SA"/>
        </w:rPr>
      </w:pPr>
      <w:r w:rsidRPr="00DE2B91">
        <w:rPr>
          <w:rFonts w:eastAsia="Calibri"/>
          <w:lang w:eastAsia="ar-SA"/>
        </w:rPr>
        <w:t>- СанПи</w:t>
      </w:r>
      <w:r>
        <w:rPr>
          <w:rFonts w:eastAsia="Calibri"/>
          <w:lang w:eastAsia="ar-SA"/>
        </w:rPr>
        <w:t>Н</w:t>
      </w:r>
      <w:r w:rsidRPr="00DE2B91">
        <w:rPr>
          <w:rFonts w:eastAsia="Calibri"/>
          <w:lang w:eastAsia="ar-SA"/>
        </w:rPr>
        <w:t xml:space="preserve"> 2.3.2.1324-03 «Гигиенические требования к срокам годности и условиям хранения пищевых продуктов»;</w:t>
      </w:r>
    </w:p>
    <w:p w:rsidR="000578DE" w:rsidRPr="00013FA0" w:rsidRDefault="00DA2288" w:rsidP="00013FA0">
      <w:pPr>
        <w:keepNext/>
        <w:widowControl w:val="0"/>
        <w:suppressAutoHyphens/>
        <w:snapToGrid w:val="0"/>
        <w:spacing w:before="100" w:beforeAutospacing="1" w:after="100" w:afterAutospacing="1"/>
        <w:jc w:val="both"/>
        <w:rPr>
          <w:rStyle w:val="hackadelic-sliderpanel"/>
          <w:rFonts w:eastAsia="Calibri"/>
          <w:lang w:eastAsia="ar-SA"/>
        </w:rPr>
      </w:pPr>
      <w:r>
        <w:rPr>
          <w:rFonts w:eastAsia="Calibri"/>
          <w:lang w:eastAsia="ar-SA"/>
        </w:rPr>
        <w:t xml:space="preserve">3.2. </w:t>
      </w:r>
      <w:r w:rsidRPr="00DE2B91">
        <w:rPr>
          <w:rFonts w:eastAsia="Calibri"/>
          <w:lang w:eastAsia="ar-SA"/>
        </w:rPr>
        <w:t xml:space="preserve">Периодичность питания </w:t>
      </w:r>
      <w:r>
        <w:rPr>
          <w:rFonts w:eastAsia="Calibri"/>
          <w:lang w:eastAsia="ar-SA"/>
        </w:rPr>
        <w:t>–</w:t>
      </w:r>
      <w:r w:rsidRPr="00DE2B91">
        <w:rPr>
          <w:rFonts w:eastAsia="Calibri"/>
          <w:lang w:eastAsia="ar-SA"/>
        </w:rPr>
        <w:t xml:space="preserve"> в соответствии с заявками Заказчика.</w:t>
      </w:r>
    </w:p>
    <w:p w:rsidR="00820951" w:rsidRPr="00013FA0" w:rsidRDefault="00DA2288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2288">
        <w:rPr>
          <w:rFonts w:ascii="Times New Roman" w:hAnsi="Times New Roman"/>
          <w:sz w:val="24"/>
          <w:szCs w:val="24"/>
        </w:rPr>
        <w:t xml:space="preserve">3.3. </w:t>
      </w:r>
      <w:r w:rsidR="00C2747A">
        <w:rPr>
          <w:rFonts w:ascii="Times New Roman" w:hAnsi="Times New Roman"/>
          <w:sz w:val="24"/>
          <w:szCs w:val="24"/>
        </w:rPr>
        <w:t>Место и</w:t>
      </w:r>
      <w:r w:rsidR="00A80A06" w:rsidRPr="00DA2288">
        <w:rPr>
          <w:rFonts w:ascii="Times New Roman" w:hAnsi="Times New Roman"/>
          <w:sz w:val="24"/>
          <w:szCs w:val="24"/>
        </w:rPr>
        <w:t xml:space="preserve"> условия поставки </w:t>
      </w:r>
      <w:r w:rsidR="0016194A" w:rsidRPr="00DA2288">
        <w:rPr>
          <w:rFonts w:ascii="Times New Roman" w:hAnsi="Times New Roman"/>
          <w:sz w:val="24"/>
          <w:szCs w:val="24"/>
        </w:rPr>
        <w:t>питания</w:t>
      </w:r>
    </w:p>
    <w:p w:rsidR="00A80A06" w:rsidRDefault="00A80A06" w:rsidP="00013FA0">
      <w:pPr>
        <w:pStyle w:val="21"/>
        <w:spacing w:before="100" w:beforeAutospacing="1" w:after="100" w:afterAutospacing="1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Все питание</w:t>
      </w:r>
      <w:r w:rsidRPr="00AC5C28">
        <w:rPr>
          <w:sz w:val="24"/>
          <w:szCs w:val="24"/>
        </w:rPr>
        <w:t xml:space="preserve"> должн</w:t>
      </w:r>
      <w:r>
        <w:rPr>
          <w:sz w:val="24"/>
          <w:szCs w:val="24"/>
        </w:rPr>
        <w:t>о</w:t>
      </w:r>
      <w:r w:rsidRPr="00E54C8D">
        <w:rPr>
          <w:sz w:val="24"/>
          <w:szCs w:val="24"/>
        </w:rPr>
        <w:t xml:space="preserve">доставляться исполнителем на территорию </w:t>
      </w:r>
      <w:r>
        <w:rPr>
          <w:sz w:val="24"/>
          <w:szCs w:val="24"/>
        </w:rPr>
        <w:t>ПУ «</w:t>
      </w:r>
      <w:r w:rsidR="00C50DF3">
        <w:rPr>
          <w:sz w:val="24"/>
          <w:szCs w:val="24"/>
        </w:rPr>
        <w:t>Гороховский</w:t>
      </w:r>
      <w:r>
        <w:rPr>
          <w:sz w:val="24"/>
          <w:szCs w:val="24"/>
        </w:rPr>
        <w:t>» ЗАО «ВяткаТорф» по адресу:</w:t>
      </w:r>
    </w:p>
    <w:p w:rsidR="001467CE" w:rsidRDefault="001467CE" w:rsidP="005F3CFB">
      <w:pPr>
        <w:spacing w:line="240" w:lineRule="atLeast"/>
        <w:jc w:val="both"/>
      </w:pPr>
      <w:r>
        <w:t xml:space="preserve">- цех добычи </w:t>
      </w:r>
      <w:r w:rsidR="005F3CFB">
        <w:t xml:space="preserve">(Кировская </w:t>
      </w:r>
      <w:proofErr w:type="spellStart"/>
      <w:proofErr w:type="gramStart"/>
      <w:r w:rsidR="005F3CFB">
        <w:t>обл</w:t>
      </w:r>
      <w:proofErr w:type="spellEnd"/>
      <w:proofErr w:type="gramEnd"/>
      <w:r w:rsidR="005F3CFB">
        <w:t xml:space="preserve">, </w:t>
      </w:r>
      <w:proofErr w:type="spellStart"/>
      <w:r w:rsidR="00C50DF3">
        <w:t>Котельничский</w:t>
      </w:r>
      <w:proofErr w:type="spellEnd"/>
      <w:r w:rsidR="005F3CFB">
        <w:t xml:space="preserve"> район, п. </w:t>
      </w:r>
      <w:r w:rsidR="00C50DF3">
        <w:t>Комсомольский</w:t>
      </w:r>
      <w:r w:rsidR="005F3CFB">
        <w:t>)</w:t>
      </w:r>
    </w:p>
    <w:p w:rsidR="00A80A06" w:rsidRDefault="00DA2288" w:rsidP="00013FA0">
      <w:pPr>
        <w:keepNext/>
        <w:spacing w:before="100" w:beforeAutospacing="1" w:after="100" w:afterAutospacing="1"/>
        <w:rPr>
          <w:b/>
        </w:rPr>
      </w:pPr>
      <w:r>
        <w:rPr>
          <w:b/>
        </w:rPr>
        <w:t xml:space="preserve">4. </w:t>
      </w:r>
      <w:r w:rsidR="00A80A06">
        <w:rPr>
          <w:b/>
        </w:rPr>
        <w:t>Требования к качеству оказываемых услуг</w:t>
      </w:r>
      <w:r w:rsidR="00455D11">
        <w:rPr>
          <w:b/>
        </w:rPr>
        <w:t>:</w:t>
      </w:r>
    </w:p>
    <w:p w:rsidR="00DA2288" w:rsidRPr="00DA2288" w:rsidRDefault="00DA2288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A2288">
        <w:rPr>
          <w:rFonts w:ascii="Times New Roman" w:hAnsi="Times New Roman"/>
          <w:sz w:val="24"/>
          <w:szCs w:val="24"/>
        </w:rPr>
        <w:t xml:space="preserve">4.1. </w:t>
      </w:r>
      <w:r w:rsidR="0016194A" w:rsidRPr="00DA2288">
        <w:rPr>
          <w:rFonts w:ascii="Times New Roman" w:hAnsi="Times New Roman"/>
          <w:sz w:val="24"/>
          <w:szCs w:val="24"/>
        </w:rPr>
        <w:t>Основные характеристики выполняемых работ.</w:t>
      </w:r>
    </w:p>
    <w:p w:rsidR="0016194A" w:rsidRPr="00AC5C28" w:rsidRDefault="0016194A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5C28">
        <w:rPr>
          <w:rFonts w:ascii="Times New Roman" w:hAnsi="Times New Roman"/>
          <w:sz w:val="24"/>
          <w:szCs w:val="24"/>
        </w:rPr>
        <w:t xml:space="preserve">Меню </w:t>
      </w:r>
      <w:r>
        <w:rPr>
          <w:rFonts w:ascii="Times New Roman" w:hAnsi="Times New Roman"/>
          <w:sz w:val="24"/>
          <w:szCs w:val="24"/>
        </w:rPr>
        <w:t xml:space="preserve">должно быть </w:t>
      </w:r>
      <w:r w:rsidRPr="00AC5C28">
        <w:rPr>
          <w:rFonts w:ascii="Times New Roman" w:hAnsi="Times New Roman"/>
          <w:sz w:val="24"/>
          <w:szCs w:val="24"/>
        </w:rPr>
        <w:t>с пограммовкой, расшифровкой состава блюд.</w:t>
      </w:r>
    </w:p>
    <w:p w:rsidR="0016194A" w:rsidRDefault="0016194A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6548">
        <w:rPr>
          <w:rFonts w:ascii="Times New Roman" w:hAnsi="Times New Roman"/>
          <w:b/>
          <w:sz w:val="24"/>
          <w:szCs w:val="24"/>
        </w:rPr>
        <w:t>Салат 100 гр.</w:t>
      </w:r>
      <w:r w:rsidRPr="00C06548">
        <w:rPr>
          <w:rFonts w:ascii="Times New Roman" w:hAnsi="Times New Roman"/>
          <w:sz w:val="24"/>
          <w:szCs w:val="24"/>
        </w:rPr>
        <w:t xml:space="preserve">Все салаты должны готовиться исключительно из свежих и натуральных продуктов за 30 минут до отправки транспортного средства. </w:t>
      </w:r>
    </w:p>
    <w:p w:rsidR="0016194A" w:rsidRDefault="0016194A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C06548">
        <w:rPr>
          <w:rFonts w:ascii="Times New Roman" w:hAnsi="Times New Roman"/>
          <w:b/>
          <w:sz w:val="24"/>
          <w:szCs w:val="24"/>
        </w:rPr>
        <w:t>уп 250 мл.</w:t>
      </w:r>
      <w:r w:rsidR="00871810">
        <w:rPr>
          <w:rFonts w:ascii="Times New Roman" w:hAnsi="Times New Roman"/>
          <w:sz w:val="24"/>
          <w:szCs w:val="24"/>
        </w:rPr>
        <w:t>Первые блюда</w:t>
      </w:r>
      <w:r w:rsidRPr="00C06548">
        <w:rPr>
          <w:rFonts w:ascii="Times New Roman" w:hAnsi="Times New Roman"/>
          <w:sz w:val="24"/>
          <w:szCs w:val="24"/>
        </w:rPr>
        <w:t xml:space="preserve"> готов</w:t>
      </w:r>
      <w:r w:rsidR="00871810">
        <w:rPr>
          <w:rFonts w:ascii="Times New Roman" w:hAnsi="Times New Roman"/>
          <w:sz w:val="24"/>
          <w:szCs w:val="24"/>
        </w:rPr>
        <w:t>я</w:t>
      </w:r>
      <w:r w:rsidRPr="00C06548">
        <w:rPr>
          <w:rFonts w:ascii="Times New Roman" w:hAnsi="Times New Roman"/>
          <w:sz w:val="24"/>
          <w:szCs w:val="24"/>
        </w:rPr>
        <w:t xml:space="preserve">тся только на </w:t>
      </w:r>
      <w:r w:rsidR="00CD242D">
        <w:rPr>
          <w:rFonts w:ascii="Times New Roman" w:hAnsi="Times New Roman"/>
          <w:sz w:val="24"/>
          <w:szCs w:val="24"/>
        </w:rPr>
        <w:t>натуральном</w:t>
      </w:r>
      <w:r w:rsidR="00871810">
        <w:rPr>
          <w:rFonts w:ascii="Times New Roman" w:hAnsi="Times New Roman"/>
          <w:sz w:val="24"/>
          <w:szCs w:val="24"/>
        </w:rPr>
        <w:t xml:space="preserve"> бульоне</w:t>
      </w:r>
      <w:r w:rsidRPr="00C06548">
        <w:rPr>
          <w:rFonts w:ascii="Times New Roman" w:hAnsi="Times New Roman"/>
          <w:sz w:val="24"/>
          <w:szCs w:val="24"/>
        </w:rPr>
        <w:t xml:space="preserve"> без добавления сухих концентратов</w:t>
      </w:r>
      <w:r w:rsidR="00871810">
        <w:rPr>
          <w:rFonts w:ascii="Times New Roman" w:hAnsi="Times New Roman"/>
          <w:sz w:val="24"/>
          <w:szCs w:val="24"/>
        </w:rPr>
        <w:t xml:space="preserve">. </w:t>
      </w:r>
      <w:r w:rsidRPr="00C06548">
        <w:rPr>
          <w:rFonts w:ascii="Times New Roman" w:hAnsi="Times New Roman"/>
          <w:sz w:val="24"/>
          <w:szCs w:val="24"/>
        </w:rPr>
        <w:t>Ко всем мясным продуктам должны быть представлены сертификаты качества.</w:t>
      </w:r>
    </w:p>
    <w:p w:rsidR="00AE5F9F" w:rsidRDefault="0016194A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6548">
        <w:rPr>
          <w:rFonts w:ascii="Times New Roman" w:hAnsi="Times New Roman"/>
          <w:b/>
          <w:sz w:val="24"/>
          <w:szCs w:val="24"/>
        </w:rPr>
        <w:t>Горячее блюдо 100 гр.</w:t>
      </w:r>
      <w:r w:rsidRPr="00C06548">
        <w:rPr>
          <w:rFonts w:ascii="Times New Roman" w:hAnsi="Times New Roman"/>
          <w:sz w:val="24"/>
          <w:szCs w:val="24"/>
        </w:rPr>
        <w:t>Все горячие блюда готовятся из мясн</w:t>
      </w:r>
      <w:r w:rsidR="00871810">
        <w:rPr>
          <w:rFonts w:ascii="Times New Roman" w:hAnsi="Times New Roman"/>
          <w:sz w:val="24"/>
          <w:szCs w:val="24"/>
        </w:rPr>
        <w:t xml:space="preserve">ых, рыбных и  куриных изделий </w:t>
      </w:r>
      <w:r w:rsidRPr="00C06548">
        <w:rPr>
          <w:rFonts w:ascii="Times New Roman" w:hAnsi="Times New Roman"/>
          <w:sz w:val="24"/>
          <w:szCs w:val="24"/>
        </w:rPr>
        <w:t xml:space="preserve">на  рафинированном  растительном масле.  </w:t>
      </w:r>
    </w:p>
    <w:p w:rsidR="0016194A" w:rsidRPr="00C06548" w:rsidRDefault="0016194A" w:rsidP="00013FA0">
      <w:pPr>
        <w:pStyle w:val="11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C06548">
        <w:rPr>
          <w:rFonts w:ascii="Times New Roman" w:hAnsi="Times New Roman"/>
          <w:b/>
          <w:sz w:val="24"/>
          <w:szCs w:val="24"/>
        </w:rPr>
        <w:t>арнир 150 гр.</w:t>
      </w:r>
      <w:r w:rsidRPr="00C06548">
        <w:rPr>
          <w:rFonts w:ascii="Times New Roman" w:hAnsi="Times New Roman"/>
          <w:sz w:val="24"/>
          <w:szCs w:val="24"/>
        </w:rPr>
        <w:t>Гарниры готовятся из  круп, овощей и макаронных из</w:t>
      </w:r>
      <w:r w:rsidR="00CD242D">
        <w:rPr>
          <w:rFonts w:ascii="Times New Roman" w:hAnsi="Times New Roman"/>
          <w:sz w:val="24"/>
          <w:szCs w:val="24"/>
        </w:rPr>
        <w:t>делий из твердых сортов пшеницы без с</w:t>
      </w:r>
      <w:r w:rsidRPr="00C06548">
        <w:rPr>
          <w:rFonts w:ascii="Times New Roman" w:hAnsi="Times New Roman"/>
          <w:sz w:val="24"/>
          <w:szCs w:val="24"/>
        </w:rPr>
        <w:t>ухи</w:t>
      </w:r>
      <w:r w:rsidR="00CD242D">
        <w:rPr>
          <w:rFonts w:ascii="Times New Roman" w:hAnsi="Times New Roman"/>
          <w:sz w:val="24"/>
          <w:szCs w:val="24"/>
        </w:rPr>
        <w:t>х</w:t>
      </w:r>
      <w:r w:rsidRPr="00C06548">
        <w:rPr>
          <w:rFonts w:ascii="Times New Roman" w:hAnsi="Times New Roman"/>
          <w:sz w:val="24"/>
          <w:szCs w:val="24"/>
        </w:rPr>
        <w:t xml:space="preserve"> концентрат</w:t>
      </w:r>
      <w:r w:rsidR="00CD242D">
        <w:rPr>
          <w:rFonts w:ascii="Times New Roman" w:hAnsi="Times New Roman"/>
          <w:sz w:val="24"/>
          <w:szCs w:val="24"/>
        </w:rPr>
        <w:t>ов.</w:t>
      </w:r>
    </w:p>
    <w:p w:rsidR="00AE0AC6" w:rsidRDefault="0016194A" w:rsidP="00013FA0">
      <w:pPr>
        <w:keepNext/>
        <w:spacing w:before="100" w:beforeAutospacing="1" w:after="100" w:afterAutospacing="1"/>
        <w:jc w:val="both"/>
        <w:rPr>
          <w:b/>
        </w:rPr>
      </w:pPr>
      <w:r w:rsidRPr="00C06548">
        <w:t>Запрещено использование полуфабрикатов, продуктов с добавлением сои и генно- модифицированных продуктов. Все продукты должны быть исключительно Российского производства</w:t>
      </w:r>
      <w:r w:rsidR="00AE5F9F">
        <w:t>.</w:t>
      </w:r>
    </w:p>
    <w:p w:rsidR="00A80A06" w:rsidRPr="00DA2288" w:rsidRDefault="00DA2288" w:rsidP="00013FA0">
      <w:pPr>
        <w:keepNext/>
        <w:spacing w:before="100" w:beforeAutospacing="1" w:after="100" w:afterAutospacing="1"/>
        <w:rPr>
          <w:caps/>
        </w:rPr>
      </w:pPr>
      <w:r w:rsidRPr="00DA2288">
        <w:t xml:space="preserve">4.2. </w:t>
      </w:r>
      <w:r w:rsidR="00A80A06" w:rsidRPr="00DA2288">
        <w:t>Требования к качеству продуктов питания</w:t>
      </w:r>
      <w:r>
        <w:t>.</w:t>
      </w:r>
    </w:p>
    <w:p w:rsidR="00A80A06" w:rsidRPr="00DA2288" w:rsidRDefault="00A80A06" w:rsidP="00013FA0">
      <w:pPr>
        <w:spacing w:before="100" w:beforeAutospacing="1" w:after="100" w:afterAutospacing="1"/>
        <w:jc w:val="both"/>
      </w:pPr>
      <w:r w:rsidRPr="00DA2288">
        <w:t>Все   закупаемые продукты питания должны:</w:t>
      </w:r>
    </w:p>
    <w:p w:rsidR="00A80A06" w:rsidRPr="00FF5FB2" w:rsidRDefault="00A80A06" w:rsidP="00013FA0">
      <w:pPr>
        <w:numPr>
          <w:ilvl w:val="0"/>
          <w:numId w:val="3"/>
        </w:numPr>
        <w:tabs>
          <w:tab w:val="clear" w:pos="840"/>
          <w:tab w:val="num" w:pos="426"/>
        </w:tabs>
        <w:spacing w:before="100" w:beforeAutospacing="1" w:after="100" w:afterAutospacing="1"/>
        <w:ind w:left="0" w:firstLine="0"/>
        <w:jc w:val="both"/>
      </w:pPr>
      <w:r w:rsidRPr="00FF5FB2">
        <w:t>быть сертифицированы;</w:t>
      </w:r>
    </w:p>
    <w:p w:rsidR="00A80A06" w:rsidRPr="00FF5FB2" w:rsidRDefault="00A80A06" w:rsidP="00013FA0">
      <w:pPr>
        <w:numPr>
          <w:ilvl w:val="0"/>
          <w:numId w:val="3"/>
        </w:numPr>
        <w:tabs>
          <w:tab w:val="clear" w:pos="840"/>
          <w:tab w:val="num" w:pos="426"/>
        </w:tabs>
        <w:spacing w:before="100" w:beforeAutospacing="1" w:after="100" w:afterAutospacing="1"/>
        <w:ind w:left="0" w:firstLine="0"/>
        <w:jc w:val="both"/>
      </w:pPr>
      <w:r w:rsidRPr="00FF5FB2">
        <w:t>соответствовать требованиям ГОСТов, ОСТов, ТУ и  (или) другой нормативно-технической документации.</w:t>
      </w:r>
    </w:p>
    <w:p w:rsidR="00EB0240" w:rsidRPr="00013FA0" w:rsidRDefault="00DA2288" w:rsidP="00013FA0">
      <w:pPr>
        <w:spacing w:before="100" w:beforeAutospacing="1" w:after="100" w:afterAutospacing="1"/>
      </w:pPr>
      <w:r w:rsidRPr="00EB0240">
        <w:t xml:space="preserve">4.3. </w:t>
      </w:r>
      <w:r w:rsidR="00A946CC" w:rsidRPr="00EB0240">
        <w:t>Требования к Исполнителю</w:t>
      </w:r>
    </w:p>
    <w:p w:rsidR="00A80A06" w:rsidRPr="00FF5FB2" w:rsidRDefault="00A80A06" w:rsidP="00CD242D">
      <w:r w:rsidRPr="00FF5FB2">
        <w:t xml:space="preserve"> Исполнитель обязан:</w:t>
      </w:r>
    </w:p>
    <w:p w:rsidR="00CD242D" w:rsidRPr="00CD242D" w:rsidRDefault="00A80A06" w:rsidP="00CD242D">
      <w:pPr>
        <w:numPr>
          <w:ilvl w:val="0"/>
          <w:numId w:val="4"/>
        </w:numPr>
        <w:tabs>
          <w:tab w:val="clear" w:pos="1380"/>
          <w:tab w:val="num" w:pos="360"/>
          <w:tab w:val="num" w:pos="426"/>
        </w:tabs>
        <w:ind w:left="0" w:firstLine="0"/>
        <w:jc w:val="both"/>
        <w:rPr>
          <w:color w:val="000000"/>
        </w:rPr>
      </w:pPr>
      <w:r w:rsidRPr="00FF5FB2">
        <w:t xml:space="preserve">согласовывать с Заказчиком разработанное десятидневное </w:t>
      </w:r>
      <w:r w:rsidR="00A946CC">
        <w:t>меню;</w:t>
      </w:r>
    </w:p>
    <w:p w:rsidR="00A80A06" w:rsidRPr="00CD242D" w:rsidRDefault="00A80A06" w:rsidP="00013FA0">
      <w:pPr>
        <w:numPr>
          <w:ilvl w:val="0"/>
          <w:numId w:val="4"/>
        </w:numPr>
        <w:tabs>
          <w:tab w:val="clear" w:pos="1380"/>
          <w:tab w:val="num" w:pos="360"/>
          <w:tab w:val="num" w:pos="426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CD242D">
        <w:rPr>
          <w:color w:val="000000"/>
        </w:rPr>
        <w:t>утверждать Заказчиком меню на каждый день;</w:t>
      </w:r>
    </w:p>
    <w:p w:rsidR="00A80A06" w:rsidRPr="00FF5FB2" w:rsidRDefault="00A80A06" w:rsidP="00013FA0">
      <w:pPr>
        <w:numPr>
          <w:ilvl w:val="0"/>
          <w:numId w:val="4"/>
        </w:numPr>
        <w:tabs>
          <w:tab w:val="clear" w:pos="1380"/>
          <w:tab w:val="num" w:pos="360"/>
        </w:tabs>
        <w:spacing w:before="100" w:beforeAutospacing="1" w:after="100" w:afterAutospacing="1"/>
        <w:ind w:left="0" w:firstLine="0"/>
        <w:jc w:val="both"/>
      </w:pPr>
      <w:r w:rsidRPr="00FF5FB2">
        <w:rPr>
          <w:color w:val="000000"/>
        </w:rPr>
        <w:t>согласовывать с Заказчиком график питания (завтрак, обед, ужин</w:t>
      </w:r>
      <w:r w:rsidR="00A946CC">
        <w:rPr>
          <w:color w:val="000000"/>
        </w:rPr>
        <w:t>);</w:t>
      </w:r>
    </w:p>
    <w:p w:rsidR="00A80A06" w:rsidRPr="00FF5FB2" w:rsidRDefault="00A80A06" w:rsidP="00013FA0">
      <w:pPr>
        <w:numPr>
          <w:ilvl w:val="0"/>
          <w:numId w:val="4"/>
        </w:numPr>
        <w:tabs>
          <w:tab w:val="clear" w:pos="1380"/>
          <w:tab w:val="num" w:pos="426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FF5FB2">
        <w:rPr>
          <w:color w:val="000000"/>
        </w:rPr>
        <w:t xml:space="preserve">предоставлять кухонный инвентарь, посуду и т.д.;                                                                                                                              </w:t>
      </w:r>
    </w:p>
    <w:p w:rsidR="00A80A06" w:rsidRPr="00FF5FB2" w:rsidRDefault="00A80A06" w:rsidP="00013FA0">
      <w:pPr>
        <w:numPr>
          <w:ilvl w:val="0"/>
          <w:numId w:val="4"/>
        </w:numPr>
        <w:tabs>
          <w:tab w:val="clear" w:pos="1380"/>
          <w:tab w:val="num" w:pos="426"/>
        </w:tabs>
        <w:spacing w:before="100" w:beforeAutospacing="1" w:after="100" w:afterAutospacing="1"/>
        <w:ind w:left="0" w:firstLine="0"/>
        <w:jc w:val="both"/>
        <w:rPr>
          <w:color w:val="000000"/>
        </w:rPr>
      </w:pPr>
      <w:r w:rsidRPr="00FF5FB2">
        <w:rPr>
          <w:color w:val="000000"/>
        </w:rPr>
        <w:t xml:space="preserve">предоставлять квалифицированные кадры в необходимом количестве для оказания </w:t>
      </w:r>
      <w:r w:rsidRPr="00FF5FB2">
        <w:rPr>
          <w:bCs/>
          <w:color w:val="000000"/>
        </w:rPr>
        <w:t>услуг по</w:t>
      </w:r>
      <w:r>
        <w:rPr>
          <w:bCs/>
          <w:color w:val="000000"/>
        </w:rPr>
        <w:t xml:space="preserve"> организации питания </w:t>
      </w:r>
      <w:r w:rsidR="00A946CC">
        <w:rPr>
          <w:bCs/>
          <w:color w:val="000000"/>
        </w:rPr>
        <w:t>работников</w:t>
      </w:r>
      <w:r w:rsidRPr="00FF5FB2">
        <w:rPr>
          <w:color w:val="000000"/>
        </w:rPr>
        <w:t>;</w:t>
      </w:r>
    </w:p>
    <w:p w:rsidR="0016194A" w:rsidRPr="00013FA0" w:rsidRDefault="00A80A06" w:rsidP="00013FA0">
      <w:pPr>
        <w:numPr>
          <w:ilvl w:val="0"/>
          <w:numId w:val="4"/>
        </w:numPr>
        <w:tabs>
          <w:tab w:val="clear" w:pos="1380"/>
          <w:tab w:val="num" w:pos="426"/>
        </w:tabs>
        <w:spacing w:before="100" w:beforeAutospacing="1" w:after="100" w:afterAutospacing="1"/>
        <w:ind w:left="0" w:firstLine="0"/>
        <w:jc w:val="both"/>
      </w:pPr>
      <w:r w:rsidRPr="00FF5FB2">
        <w:t>предоставлять все необходимые документы для контроля;</w:t>
      </w:r>
    </w:p>
    <w:p w:rsidR="0016194A" w:rsidRPr="003C7DBC" w:rsidRDefault="00DA2288" w:rsidP="00013FA0">
      <w:pPr>
        <w:pStyle w:val="a6"/>
        <w:spacing w:before="100" w:beforeAutospacing="1" w:after="100" w:afterAutospacing="1"/>
        <w:ind w:left="0"/>
        <w:jc w:val="both"/>
      </w:pPr>
      <w:r>
        <w:rPr>
          <w:b/>
        </w:rPr>
        <w:t xml:space="preserve">5. </w:t>
      </w:r>
      <w:r w:rsidR="0016194A" w:rsidRPr="0016194A">
        <w:rPr>
          <w:b/>
        </w:rPr>
        <w:t xml:space="preserve">Форма, сроки и порядок оплаты </w:t>
      </w:r>
      <w:r w:rsidR="0016194A">
        <w:rPr>
          <w:b/>
        </w:rPr>
        <w:t>услуг</w:t>
      </w:r>
      <w:r w:rsidR="00455D11">
        <w:rPr>
          <w:b/>
        </w:rPr>
        <w:t>:</w:t>
      </w:r>
    </w:p>
    <w:p w:rsidR="0016194A" w:rsidRDefault="0016194A" w:rsidP="00013FA0">
      <w:pPr>
        <w:tabs>
          <w:tab w:val="num" w:pos="0"/>
        </w:tabs>
        <w:spacing w:before="100" w:beforeAutospacing="1" w:after="100" w:afterAutospacing="1"/>
        <w:jc w:val="both"/>
      </w:pPr>
      <w:r w:rsidRPr="00AC5C28">
        <w:t>Безналичный расчет.Оплата по договору производится по факту 100%, в течение 3</w:t>
      </w:r>
      <w:r>
        <w:t>0</w:t>
      </w:r>
      <w:r w:rsidRPr="00AC5C28">
        <w:t>-</w:t>
      </w:r>
      <w:r>
        <w:t>ти</w:t>
      </w:r>
      <w:r w:rsidRPr="00AC5C28">
        <w:t xml:space="preserve"> дней после подписания акта выполненных работ. </w:t>
      </w:r>
    </w:p>
    <w:p w:rsidR="000578DE" w:rsidRPr="000578DE" w:rsidRDefault="000578DE" w:rsidP="00013FA0">
      <w:pPr>
        <w:keepNext/>
        <w:spacing w:before="100" w:beforeAutospacing="1" w:after="100" w:afterAutospacing="1"/>
        <w:jc w:val="both"/>
        <w:rPr>
          <w:rFonts w:eastAsia="Calibri"/>
          <w:lang w:eastAsia="ar-SA"/>
        </w:rPr>
      </w:pPr>
    </w:p>
    <w:sectPr w:rsidR="000578DE" w:rsidRPr="000578DE" w:rsidSect="00DA22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FE8"/>
    <w:multiLevelType w:val="hybridMultilevel"/>
    <w:tmpl w:val="42A87772"/>
    <w:lvl w:ilvl="0" w:tplc="3196A4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">
    <w:nsid w:val="3C7C2B0C"/>
    <w:multiLevelType w:val="multilevel"/>
    <w:tmpl w:val="353CB68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2">
    <w:nsid w:val="4FD571E4"/>
    <w:multiLevelType w:val="multilevel"/>
    <w:tmpl w:val="1FA8C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817C07"/>
    <w:multiLevelType w:val="hybridMultilevel"/>
    <w:tmpl w:val="DE96A118"/>
    <w:lvl w:ilvl="0" w:tplc="2984F28E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71C016F6"/>
    <w:multiLevelType w:val="hybridMultilevel"/>
    <w:tmpl w:val="30604E84"/>
    <w:lvl w:ilvl="0" w:tplc="2984F28E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578DE"/>
    <w:rsid w:val="000019E2"/>
    <w:rsid w:val="00005794"/>
    <w:rsid w:val="00013FA0"/>
    <w:rsid w:val="000578DE"/>
    <w:rsid w:val="000836DE"/>
    <w:rsid w:val="00095FAB"/>
    <w:rsid w:val="00127F26"/>
    <w:rsid w:val="001467CE"/>
    <w:rsid w:val="0016194A"/>
    <w:rsid w:val="00177939"/>
    <w:rsid w:val="00254A8E"/>
    <w:rsid w:val="003124B1"/>
    <w:rsid w:val="00324C46"/>
    <w:rsid w:val="00447E7B"/>
    <w:rsid w:val="00451D9D"/>
    <w:rsid w:val="00455D11"/>
    <w:rsid w:val="004A49DF"/>
    <w:rsid w:val="004E19BB"/>
    <w:rsid w:val="0052269B"/>
    <w:rsid w:val="005F3CFB"/>
    <w:rsid w:val="00627A15"/>
    <w:rsid w:val="00634310"/>
    <w:rsid w:val="00651B3C"/>
    <w:rsid w:val="007706A3"/>
    <w:rsid w:val="00774FF3"/>
    <w:rsid w:val="007A4F4D"/>
    <w:rsid w:val="00820951"/>
    <w:rsid w:val="00871810"/>
    <w:rsid w:val="009034D3"/>
    <w:rsid w:val="009141DE"/>
    <w:rsid w:val="009229E4"/>
    <w:rsid w:val="009B4C77"/>
    <w:rsid w:val="00A80A06"/>
    <w:rsid w:val="00A946CC"/>
    <w:rsid w:val="00AE0AC6"/>
    <w:rsid w:val="00AE5F9F"/>
    <w:rsid w:val="00B53155"/>
    <w:rsid w:val="00B7122E"/>
    <w:rsid w:val="00BD2C31"/>
    <w:rsid w:val="00C170D3"/>
    <w:rsid w:val="00C2747A"/>
    <w:rsid w:val="00C50DF3"/>
    <w:rsid w:val="00C70527"/>
    <w:rsid w:val="00CB7385"/>
    <w:rsid w:val="00CD242D"/>
    <w:rsid w:val="00CF66AF"/>
    <w:rsid w:val="00D15F18"/>
    <w:rsid w:val="00D30ACC"/>
    <w:rsid w:val="00DA2288"/>
    <w:rsid w:val="00E2572D"/>
    <w:rsid w:val="00EB0240"/>
    <w:rsid w:val="00F26083"/>
    <w:rsid w:val="00F811E2"/>
    <w:rsid w:val="00FB1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DE"/>
    <w:pPr>
      <w:keepNext/>
      <w:keepLines/>
      <w:tabs>
        <w:tab w:val="num" w:pos="360"/>
      </w:tabs>
      <w:suppressAutoHyphens/>
      <w:spacing w:before="360" w:after="120"/>
      <w:ind w:firstLine="72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D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 Indent"/>
    <w:basedOn w:val="a"/>
    <w:link w:val="a4"/>
    <w:rsid w:val="00057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578D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5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0578DE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0578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ackadelic-sliderpanel">
    <w:name w:val="hackadelic-sliderpanel"/>
    <w:basedOn w:val="a0"/>
    <w:rsid w:val="000578DE"/>
  </w:style>
  <w:style w:type="paragraph" w:styleId="a6">
    <w:name w:val="List Paragraph"/>
    <w:basedOn w:val="a"/>
    <w:uiPriority w:val="34"/>
    <w:qFormat/>
    <w:rsid w:val="001619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2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2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2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DE"/>
    <w:pPr>
      <w:keepNext/>
      <w:keepLines/>
      <w:tabs>
        <w:tab w:val="num" w:pos="360"/>
      </w:tabs>
      <w:suppressAutoHyphens/>
      <w:spacing w:before="360" w:after="120"/>
      <w:ind w:firstLine="72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DE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 Indent"/>
    <w:basedOn w:val="a"/>
    <w:link w:val="a4"/>
    <w:rsid w:val="000578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78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578DE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057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0578DE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0578D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ackadelic-sliderpanel">
    <w:name w:val="hackadelic-sliderpanel"/>
    <w:basedOn w:val="a0"/>
    <w:rsid w:val="000578DE"/>
  </w:style>
  <w:style w:type="paragraph" w:styleId="a6">
    <w:name w:val="List Paragraph"/>
    <w:basedOn w:val="a"/>
    <w:uiPriority w:val="34"/>
    <w:qFormat/>
    <w:rsid w:val="001619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209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12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Бушмелева Наталья Александровна</cp:lastModifiedBy>
  <cp:revision>2</cp:revision>
  <cp:lastPrinted>2017-03-13T13:04:00Z</cp:lastPrinted>
  <dcterms:created xsi:type="dcterms:W3CDTF">2017-03-13T13:25:00Z</dcterms:created>
  <dcterms:modified xsi:type="dcterms:W3CDTF">2017-03-13T13:25:00Z</dcterms:modified>
</cp:coreProperties>
</file>