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1" w:rightFromText="181" w:vertAnchor="page" w:horzAnchor="margin" w:tblpY="1135"/>
        <w:tblW w:w="10296" w:type="dxa"/>
        <w:tblLayout w:type="fixed"/>
        <w:tblLook w:val="01E0"/>
      </w:tblPr>
      <w:tblGrid>
        <w:gridCol w:w="10296"/>
      </w:tblGrid>
      <w:tr w:rsidR="005B619D" w:rsidRPr="006939C3" w:rsidTr="005B619D">
        <w:trPr>
          <w:cantSplit/>
          <w:trHeight w:val="23"/>
        </w:trPr>
        <w:tc>
          <w:tcPr>
            <w:tcW w:w="10296" w:type="dxa"/>
            <w:shd w:val="clear" w:color="auto" w:fill="auto"/>
            <w:tcMar>
              <w:left w:w="0" w:type="dxa"/>
              <w:right w:w="0" w:type="dxa"/>
            </w:tcMar>
          </w:tcPr>
          <w:p w:rsidR="005B619D" w:rsidRPr="005B619D" w:rsidRDefault="005B619D" w:rsidP="005B619D">
            <w:pPr>
              <w:ind w:left="0" w:firstLine="0"/>
              <w:rPr>
                <w:lang w:eastAsia="ru-RU"/>
              </w:rPr>
            </w:pPr>
          </w:p>
        </w:tc>
      </w:tr>
    </w:tbl>
    <w:p w:rsidR="001A0881" w:rsidRDefault="001A0881" w:rsidP="005B619D">
      <w:pPr>
        <w:pStyle w:val="5"/>
        <w:spacing w:before="0" w:after="0"/>
        <w:jc w:val="center"/>
        <w:rPr>
          <w:rFonts w:ascii="Tahoma" w:hAnsi="Tahoma" w:cs="Tahoma"/>
          <w:i w:val="0"/>
          <w:sz w:val="20"/>
          <w:szCs w:val="20"/>
        </w:rPr>
      </w:pPr>
    </w:p>
    <w:p w:rsidR="005B619D" w:rsidRPr="004818A2" w:rsidRDefault="005B619D" w:rsidP="005B619D">
      <w:pPr>
        <w:pStyle w:val="5"/>
        <w:spacing w:before="0" w:after="0"/>
        <w:jc w:val="center"/>
        <w:rPr>
          <w:rFonts w:ascii="Tahoma" w:hAnsi="Tahoma" w:cs="Tahoma"/>
          <w:i w:val="0"/>
          <w:sz w:val="20"/>
          <w:szCs w:val="20"/>
        </w:rPr>
      </w:pPr>
      <w:r w:rsidRPr="004818A2">
        <w:rPr>
          <w:rFonts w:ascii="Tahoma" w:hAnsi="Tahoma" w:cs="Tahoma"/>
          <w:i w:val="0"/>
          <w:sz w:val="20"/>
          <w:szCs w:val="20"/>
        </w:rPr>
        <w:t>ПРОТОКОЛ</w:t>
      </w:r>
    </w:p>
    <w:p w:rsidR="005B619D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 w:rsidRPr="004818A2">
        <w:rPr>
          <w:rFonts w:cs="Tahoma"/>
          <w:szCs w:val="20"/>
        </w:rPr>
        <w:t xml:space="preserve">заседания </w:t>
      </w:r>
      <w:r>
        <w:rPr>
          <w:rFonts w:cs="Tahoma"/>
          <w:szCs w:val="20"/>
        </w:rPr>
        <w:t>ЦЗО ЗАО «ВяткаТорф»</w:t>
      </w:r>
    </w:p>
    <w:p w:rsidR="005B619D" w:rsidRPr="00846709" w:rsidRDefault="005B619D" w:rsidP="00846709">
      <w:pPr>
        <w:keepNext/>
        <w:spacing w:after="0"/>
        <w:ind w:left="0" w:firstLine="0"/>
        <w:jc w:val="center"/>
        <w:rPr>
          <w:rFonts w:cs="Tahoma"/>
          <w:szCs w:val="20"/>
        </w:rPr>
      </w:pPr>
      <w:r>
        <w:rPr>
          <w:rFonts w:cs="Tahoma"/>
          <w:szCs w:val="20"/>
        </w:rPr>
        <w:t>очная форма заседания</w:t>
      </w:r>
    </w:p>
    <w:p w:rsidR="00846709" w:rsidRDefault="00846709" w:rsidP="00846709">
      <w:pPr>
        <w:pStyle w:val="a7"/>
        <w:tabs>
          <w:tab w:val="left" w:pos="142"/>
        </w:tabs>
        <w:spacing w:before="0" w:line="240" w:lineRule="auto"/>
        <w:rPr>
          <w:rFonts w:ascii="Tahoma" w:hAnsi="Tahoma" w:cs="Tahoma"/>
          <w:sz w:val="18"/>
          <w:szCs w:val="18"/>
          <w:u w:val="single"/>
        </w:rPr>
      </w:pPr>
    </w:p>
    <w:p w:rsidR="005B619D" w:rsidRDefault="005B619D" w:rsidP="00846709">
      <w:pPr>
        <w:pStyle w:val="a7"/>
        <w:tabs>
          <w:tab w:val="left" w:pos="142"/>
        </w:tabs>
        <w:spacing w:before="0" w:line="240" w:lineRule="auto"/>
        <w:rPr>
          <w:rFonts w:ascii="Tahoma" w:hAnsi="Tahoma" w:cs="Tahoma"/>
          <w:b/>
          <w:sz w:val="20"/>
          <w:szCs w:val="20"/>
        </w:rPr>
      </w:pPr>
      <w:r w:rsidRPr="00B63F9B">
        <w:rPr>
          <w:rFonts w:ascii="Tahoma" w:hAnsi="Tahoma" w:cs="Tahoma"/>
          <w:sz w:val="18"/>
          <w:szCs w:val="18"/>
          <w:u w:val="single"/>
        </w:rPr>
        <w:t>_</w:t>
      </w:r>
      <w:r w:rsidR="001A0881">
        <w:rPr>
          <w:rFonts w:ascii="Tahoma" w:hAnsi="Tahoma" w:cs="Tahoma"/>
          <w:sz w:val="18"/>
          <w:szCs w:val="18"/>
          <w:u w:val="single"/>
        </w:rPr>
        <w:t>26</w:t>
      </w:r>
      <w:r w:rsidR="00844A14">
        <w:rPr>
          <w:rFonts w:ascii="Tahoma" w:hAnsi="Tahoma" w:cs="Tahoma"/>
          <w:sz w:val="18"/>
          <w:szCs w:val="18"/>
          <w:u w:val="single"/>
        </w:rPr>
        <w:t>.08</w:t>
      </w:r>
      <w:r w:rsidR="00651883">
        <w:rPr>
          <w:rFonts w:ascii="Tahoma" w:hAnsi="Tahoma" w:cs="Tahoma"/>
          <w:sz w:val="18"/>
          <w:szCs w:val="18"/>
          <w:u w:val="single"/>
        </w:rPr>
        <w:t>.2015</w:t>
      </w:r>
      <w:r w:rsidRPr="00B63F9B">
        <w:rPr>
          <w:rFonts w:ascii="Tahoma" w:hAnsi="Tahoma" w:cs="Tahoma"/>
          <w:sz w:val="18"/>
          <w:szCs w:val="18"/>
          <w:u w:val="single"/>
        </w:rPr>
        <w:t>__</w:t>
      </w:r>
      <w:r w:rsidRPr="006939C3">
        <w:rPr>
          <w:rFonts w:ascii="Tahoma" w:hAnsi="Tahoma" w:cs="Tahoma"/>
          <w:sz w:val="18"/>
          <w:szCs w:val="18"/>
        </w:rPr>
        <w:t xml:space="preserve">                                                             </w:t>
      </w:r>
      <w:r w:rsidR="00B63F9B">
        <w:rPr>
          <w:rFonts w:ascii="Tahoma" w:hAnsi="Tahoma" w:cs="Tahoma"/>
          <w:sz w:val="18"/>
          <w:szCs w:val="18"/>
        </w:rPr>
        <w:t xml:space="preserve">                            </w:t>
      </w:r>
      <w:r w:rsidR="008E5CC9">
        <w:rPr>
          <w:rFonts w:ascii="Tahoma" w:hAnsi="Tahoma" w:cs="Tahoma"/>
          <w:sz w:val="18"/>
          <w:szCs w:val="18"/>
        </w:rPr>
        <w:t xml:space="preserve">         </w:t>
      </w:r>
      <w:r w:rsidRPr="006939C3">
        <w:rPr>
          <w:rFonts w:ascii="Tahoma" w:hAnsi="Tahoma" w:cs="Tahoma"/>
          <w:sz w:val="18"/>
          <w:szCs w:val="18"/>
        </w:rPr>
        <w:t>№__</w:t>
      </w:r>
      <w:r w:rsidR="00B63F9B" w:rsidRPr="00B63F9B">
        <w:rPr>
          <w:rFonts w:ascii="Tahoma" w:hAnsi="Tahoma" w:cs="Tahoma"/>
          <w:sz w:val="18"/>
          <w:szCs w:val="18"/>
          <w:u w:val="single"/>
        </w:rPr>
        <w:t>6-1/25-</w:t>
      </w:r>
      <w:r w:rsidR="00844A14">
        <w:rPr>
          <w:rFonts w:ascii="Tahoma" w:hAnsi="Tahoma" w:cs="Tahoma"/>
          <w:sz w:val="18"/>
          <w:szCs w:val="18"/>
          <w:u w:val="single"/>
        </w:rPr>
        <w:t>4</w:t>
      </w:r>
      <w:r w:rsidR="001A0881">
        <w:rPr>
          <w:rFonts w:ascii="Tahoma" w:hAnsi="Tahoma" w:cs="Tahoma"/>
          <w:sz w:val="18"/>
          <w:szCs w:val="18"/>
          <w:u w:val="single"/>
        </w:rPr>
        <w:t>61</w:t>
      </w:r>
      <w:r w:rsidRPr="006939C3">
        <w:rPr>
          <w:rFonts w:ascii="Tahoma" w:hAnsi="Tahoma" w:cs="Tahoma"/>
          <w:sz w:val="18"/>
          <w:szCs w:val="18"/>
        </w:rPr>
        <w:t>______</w:t>
      </w:r>
    </w:p>
    <w:p w:rsidR="005B619D" w:rsidRDefault="005B619D" w:rsidP="005B619D">
      <w:pPr>
        <w:pStyle w:val="a7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7"/>
        <w:tabs>
          <w:tab w:val="left" w:pos="142"/>
        </w:tabs>
        <w:spacing w:before="0" w:line="240" w:lineRule="auto"/>
        <w:ind w:left="-284" w:firstLine="142"/>
        <w:jc w:val="center"/>
        <w:rPr>
          <w:rFonts w:ascii="Tahoma" w:hAnsi="Tahoma" w:cs="Tahoma"/>
          <w:b/>
          <w:sz w:val="20"/>
          <w:szCs w:val="20"/>
        </w:rPr>
      </w:pPr>
      <w:r w:rsidRPr="006939C3">
        <w:rPr>
          <w:rFonts w:ascii="Tahoma" w:hAnsi="Tahoma" w:cs="Tahoma"/>
          <w:sz w:val="20"/>
          <w:szCs w:val="20"/>
        </w:rPr>
        <w:t>г. Киров</w:t>
      </w:r>
    </w:p>
    <w:p w:rsidR="005B619D" w:rsidRPr="001B012C" w:rsidRDefault="005B619D" w:rsidP="005B619D">
      <w:pPr>
        <w:pStyle w:val="a7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tbl>
      <w:tblPr>
        <w:tblW w:w="0" w:type="auto"/>
        <w:tblInd w:w="108" w:type="dxa"/>
        <w:tblLook w:val="00A0"/>
      </w:tblPr>
      <w:tblGrid>
        <w:gridCol w:w="2130"/>
        <w:gridCol w:w="1704"/>
      </w:tblGrid>
      <w:tr w:rsidR="005B619D" w:rsidRPr="00475885" w:rsidTr="00846709">
        <w:tc>
          <w:tcPr>
            <w:tcW w:w="2130" w:type="dxa"/>
          </w:tcPr>
          <w:p w:rsidR="005B619D" w:rsidRPr="00475885" w:rsidRDefault="005B619D" w:rsidP="00477FE9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Председатель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1704" w:type="dxa"/>
          </w:tcPr>
          <w:p w:rsidR="005B619D" w:rsidRPr="00475885" w:rsidRDefault="005B619D" w:rsidP="00477FE9">
            <w:pPr>
              <w:tabs>
                <w:tab w:val="left" w:pos="1080"/>
              </w:tabs>
              <w:spacing w:after="0"/>
              <w:ind w:left="0" w:firstLine="0"/>
              <w:jc w:val="left"/>
              <w:rPr>
                <w:rFonts w:cs="Tahoma"/>
                <w:szCs w:val="20"/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С.А. Береснев</w:t>
            </w:r>
          </w:p>
          <w:p w:rsidR="005B619D" w:rsidRPr="00475885" w:rsidRDefault="005B619D" w:rsidP="00477FE9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846709">
        <w:tc>
          <w:tcPr>
            <w:tcW w:w="2130" w:type="dxa"/>
          </w:tcPr>
          <w:p w:rsidR="005B619D" w:rsidRPr="00475885" w:rsidRDefault="005B619D" w:rsidP="00477FE9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Секретарь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1704" w:type="dxa"/>
          </w:tcPr>
          <w:p w:rsidR="005B619D" w:rsidRPr="00475885" w:rsidRDefault="005B619D" w:rsidP="00477FE9">
            <w:pPr>
              <w:spacing w:after="0"/>
              <w:ind w:left="0" w:firstLine="0"/>
              <w:rPr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Н.А. Полушина</w:t>
            </w:r>
          </w:p>
        </w:tc>
      </w:tr>
    </w:tbl>
    <w:p w:rsidR="00846709" w:rsidRDefault="005B619D" w:rsidP="00846709">
      <w:pPr>
        <w:spacing w:before="240" w:after="240"/>
        <w:ind w:left="0" w:firstLine="0"/>
        <w:rPr>
          <w:lang w:eastAsia="ru-RU"/>
        </w:rPr>
      </w:pPr>
      <w:r w:rsidRPr="00475885">
        <w:rPr>
          <w:lang w:eastAsia="ru-RU"/>
        </w:rPr>
        <w:t>Кворум для проведения заседания имеется</w:t>
      </w:r>
    </w:p>
    <w:p w:rsidR="005B619D" w:rsidRPr="00846709" w:rsidRDefault="005B619D" w:rsidP="00846709">
      <w:pPr>
        <w:spacing w:before="240" w:after="0"/>
        <w:ind w:left="0" w:firstLine="0"/>
        <w:rPr>
          <w:lang w:eastAsia="ru-RU"/>
        </w:rPr>
      </w:pPr>
      <w:r w:rsidRPr="00475885">
        <w:rPr>
          <w:rFonts w:cs="Tahoma"/>
          <w:b/>
          <w:szCs w:val="20"/>
          <w:lang w:eastAsia="ru-RU"/>
        </w:rPr>
        <w:t>Повестка дня:</w:t>
      </w:r>
    </w:p>
    <w:tbl>
      <w:tblPr>
        <w:tblW w:w="12547" w:type="dxa"/>
        <w:tblLook w:val="00A0"/>
      </w:tblPr>
      <w:tblGrid>
        <w:gridCol w:w="10456"/>
        <w:gridCol w:w="2091"/>
      </w:tblGrid>
      <w:tr w:rsidR="005B619D" w:rsidRPr="00DB791D" w:rsidTr="001A0881">
        <w:tc>
          <w:tcPr>
            <w:tcW w:w="10456" w:type="dxa"/>
          </w:tcPr>
          <w:p w:rsidR="005B619D" w:rsidRDefault="005B619D" w:rsidP="001A0881">
            <w:pPr>
              <w:spacing w:after="0"/>
              <w:ind w:left="142" w:firstLine="284"/>
              <w:rPr>
                <w:rFonts w:cs="Tahoma"/>
                <w:b/>
              </w:rPr>
            </w:pPr>
            <w:r w:rsidRPr="00DB791D">
              <w:rPr>
                <w:rFonts w:cs="Tahoma"/>
                <w:szCs w:val="20"/>
                <w:lang w:eastAsia="ru-RU"/>
              </w:rPr>
              <w:t xml:space="preserve">О подведении итогов открытого запроса </w:t>
            </w:r>
            <w:r w:rsidR="001A0881">
              <w:rPr>
                <w:rFonts w:cs="Tahoma"/>
                <w:szCs w:val="20"/>
                <w:lang w:eastAsia="ru-RU"/>
              </w:rPr>
              <w:t>предложений</w:t>
            </w:r>
            <w:r>
              <w:rPr>
                <w:rFonts w:cs="Tahoma"/>
                <w:szCs w:val="20"/>
                <w:lang w:eastAsia="ru-RU"/>
              </w:rPr>
              <w:t>,</w:t>
            </w:r>
            <w:r w:rsidRPr="00DB791D">
              <w:rPr>
                <w:rFonts w:cs="Tahoma"/>
                <w:szCs w:val="20"/>
                <w:lang w:eastAsia="ru-RU"/>
              </w:rPr>
              <w:t xml:space="preserve"> проведенного в соответствии с уведомлением №</w:t>
            </w:r>
            <w:r w:rsidR="001A0881">
              <w:rPr>
                <w:rFonts w:cs="Tahoma"/>
                <w:szCs w:val="20"/>
                <w:lang w:eastAsia="ru-RU"/>
              </w:rPr>
              <w:t xml:space="preserve"> 15-74</w:t>
            </w:r>
            <w:r w:rsidR="002E7D59" w:rsidRPr="002E7D59">
              <w:rPr>
                <w:rFonts w:cs="Tahoma"/>
                <w:szCs w:val="20"/>
                <w:lang w:eastAsia="ru-RU"/>
              </w:rPr>
              <w:t xml:space="preserve"> от </w:t>
            </w:r>
            <w:r w:rsidR="001A0881">
              <w:rPr>
                <w:rFonts w:cs="Tahoma"/>
                <w:szCs w:val="20"/>
                <w:lang w:eastAsia="ru-RU"/>
              </w:rPr>
              <w:t>06.08</w:t>
            </w:r>
            <w:r w:rsidR="00651883">
              <w:rPr>
                <w:rFonts w:cs="Tahoma"/>
                <w:szCs w:val="20"/>
                <w:lang w:eastAsia="ru-RU"/>
              </w:rPr>
              <w:t>.2015</w:t>
            </w:r>
            <w:r w:rsidR="002E7D59" w:rsidRPr="002E7D59">
              <w:rPr>
                <w:rFonts w:cs="Tahoma"/>
                <w:szCs w:val="20"/>
                <w:lang w:eastAsia="ru-RU"/>
              </w:rPr>
              <w:t xml:space="preserve"> г</w:t>
            </w:r>
            <w:r>
              <w:rPr>
                <w:rFonts w:cs="Tahoma"/>
                <w:szCs w:val="20"/>
                <w:lang w:eastAsia="ru-RU"/>
              </w:rPr>
              <w:t>.</w:t>
            </w:r>
            <w:r w:rsidRPr="00DB791D">
              <w:rPr>
                <w:rFonts w:cs="Tahoma"/>
                <w:szCs w:val="20"/>
                <w:lang w:eastAsia="ru-RU"/>
              </w:rPr>
              <w:t xml:space="preserve">, опубликованным </w:t>
            </w:r>
            <w:r w:rsidR="000E2398">
              <w:rPr>
                <w:rFonts w:cs="Tahoma"/>
                <w:szCs w:val="20"/>
                <w:lang w:eastAsia="ru-RU"/>
              </w:rPr>
              <w:t xml:space="preserve">на </w:t>
            </w:r>
            <w:r w:rsidRPr="00DB791D">
              <w:rPr>
                <w:rFonts w:cs="Tahoma"/>
                <w:szCs w:val="20"/>
                <w:lang w:eastAsia="ru-RU"/>
              </w:rPr>
              <w:t xml:space="preserve">сайте </w:t>
            </w:r>
            <w:r>
              <w:rPr>
                <w:rFonts w:cs="Tahoma"/>
                <w:szCs w:val="20"/>
                <w:lang w:eastAsia="ru-RU"/>
              </w:rPr>
              <w:t>З</w:t>
            </w:r>
            <w:r w:rsidRPr="00DB791D">
              <w:rPr>
                <w:rFonts w:cs="Tahoma"/>
                <w:szCs w:val="20"/>
                <w:lang w:eastAsia="ru-RU"/>
              </w:rPr>
              <w:t>АО</w:t>
            </w:r>
            <w:r w:rsidR="000E2398">
              <w:rPr>
                <w:rFonts w:cs="Tahoma"/>
                <w:szCs w:val="20"/>
                <w:lang w:eastAsia="ru-RU"/>
              </w:rPr>
              <w:t> </w:t>
            </w:r>
            <w:r w:rsidRPr="00DB791D">
              <w:rPr>
                <w:rFonts w:cs="Tahoma"/>
                <w:szCs w:val="20"/>
                <w:lang w:eastAsia="ru-RU"/>
              </w:rPr>
              <w:t>«</w:t>
            </w:r>
            <w:r>
              <w:rPr>
                <w:rFonts w:cs="Tahoma"/>
                <w:szCs w:val="20"/>
                <w:lang w:eastAsia="ru-RU"/>
              </w:rPr>
              <w:t>ВяткаТорф</w:t>
            </w:r>
            <w:r w:rsidRPr="00DB791D">
              <w:rPr>
                <w:rFonts w:cs="Tahoma"/>
                <w:szCs w:val="20"/>
                <w:lang w:eastAsia="ru-RU"/>
              </w:rPr>
              <w:t>»</w:t>
            </w:r>
            <w:r w:rsidR="000E2398">
              <w:rPr>
                <w:rFonts w:cs="Tahoma"/>
                <w:szCs w:val="20"/>
                <w:lang w:eastAsia="ru-RU"/>
              </w:rPr>
              <w:t xml:space="preserve"> </w:t>
            </w:r>
            <w:hyperlink r:id="rId7" w:history="1">
              <w:r w:rsidR="000E2398" w:rsidRPr="00155F3F">
                <w:rPr>
                  <w:rStyle w:val="af2"/>
                  <w:rFonts w:cs="Tahoma"/>
                  <w:szCs w:val="20"/>
                  <w:lang w:val="en-US" w:eastAsia="ru-RU"/>
                </w:rPr>
                <w:t>www</w:t>
              </w:r>
              <w:r w:rsidR="000E2398" w:rsidRPr="00155F3F">
                <w:rPr>
                  <w:rStyle w:val="af2"/>
                  <w:rFonts w:cs="Tahoma"/>
                  <w:szCs w:val="20"/>
                  <w:lang w:eastAsia="ru-RU"/>
                </w:rPr>
                <w:t>.</w:t>
              </w:r>
              <w:proofErr w:type="spellStart"/>
              <w:r w:rsidR="000E2398" w:rsidRPr="00155F3F">
                <w:rPr>
                  <w:rStyle w:val="af2"/>
                  <w:rFonts w:cs="Tahoma"/>
                  <w:szCs w:val="20"/>
                  <w:lang w:val="en-US" w:eastAsia="ru-RU"/>
                </w:rPr>
                <w:t>vyatkatorf</w:t>
              </w:r>
              <w:proofErr w:type="spellEnd"/>
              <w:r w:rsidR="000E2398" w:rsidRPr="00155F3F">
                <w:rPr>
                  <w:rStyle w:val="af2"/>
                  <w:rFonts w:cs="Tahoma"/>
                  <w:szCs w:val="20"/>
                  <w:lang w:eastAsia="ru-RU"/>
                </w:rPr>
                <w:t>.</w:t>
              </w:r>
              <w:proofErr w:type="spellStart"/>
              <w:r w:rsidR="000E2398" w:rsidRPr="00155F3F">
                <w:rPr>
                  <w:rStyle w:val="af2"/>
                  <w:rFonts w:cs="Tahoma"/>
                  <w:szCs w:val="20"/>
                  <w:lang w:val="en-US" w:eastAsia="ru-RU"/>
                </w:rPr>
                <w:t>ru</w:t>
              </w:r>
              <w:proofErr w:type="spellEnd"/>
            </w:hyperlink>
            <w:r w:rsidRPr="00DB791D">
              <w:rPr>
                <w:rFonts w:cs="Tahoma"/>
                <w:color w:val="000000"/>
                <w:szCs w:val="20"/>
                <w:lang w:eastAsia="ru-RU"/>
              </w:rPr>
              <w:t xml:space="preserve"> </w:t>
            </w:r>
            <w:r w:rsidRPr="00DB791D">
              <w:rPr>
                <w:rFonts w:cs="Tahoma"/>
                <w:szCs w:val="20"/>
                <w:lang w:eastAsia="ru-RU"/>
              </w:rPr>
              <w:t xml:space="preserve">на право заключения договора </w:t>
            </w:r>
            <w:r w:rsidR="00974259" w:rsidRPr="00A95A02">
              <w:rPr>
                <w:rFonts w:cs="Tahoma"/>
              </w:rPr>
              <w:t xml:space="preserve">по лоту: </w:t>
            </w:r>
            <w:r w:rsidR="001A0881" w:rsidRPr="001A0881">
              <w:rPr>
                <w:rFonts w:cs="Tahoma"/>
                <w:b/>
                <w:caps/>
              </w:rPr>
              <w:t>«</w:t>
            </w:r>
            <w:r w:rsidR="001A0881" w:rsidRPr="001A0881">
              <w:rPr>
                <w:rFonts w:cs="Tahoma"/>
                <w:b/>
              </w:rPr>
              <w:t>Ремонт крыльца административного здания ЗАО «ВяткаТорф»</w:t>
            </w:r>
            <w:r w:rsidR="001A0881">
              <w:rPr>
                <w:rFonts w:cs="Tahoma"/>
                <w:b/>
              </w:rPr>
              <w:t>.</w:t>
            </w:r>
          </w:p>
          <w:p w:rsidR="001A0881" w:rsidRPr="001A0881" w:rsidRDefault="001A0881" w:rsidP="001A0881">
            <w:pPr>
              <w:spacing w:after="0"/>
              <w:ind w:left="142" w:firstLine="284"/>
              <w:rPr>
                <w:rFonts w:cs="Tahoma"/>
                <w:sz w:val="10"/>
                <w:szCs w:val="10"/>
                <w:lang w:eastAsia="ru-RU"/>
              </w:rPr>
            </w:pPr>
          </w:p>
        </w:tc>
        <w:tc>
          <w:tcPr>
            <w:tcW w:w="2091" w:type="dxa"/>
            <w:vAlign w:val="bottom"/>
          </w:tcPr>
          <w:p w:rsidR="005B619D" w:rsidRPr="00DB791D" w:rsidRDefault="005B619D" w:rsidP="00844A14">
            <w:pPr>
              <w:spacing w:after="0"/>
              <w:ind w:left="0" w:firstLine="0"/>
              <w:jc w:val="right"/>
              <w:rPr>
                <w:rFonts w:cs="Tahoma"/>
                <w:szCs w:val="20"/>
                <w:lang w:eastAsia="ru-RU"/>
              </w:rPr>
            </w:pPr>
          </w:p>
        </w:tc>
      </w:tr>
    </w:tbl>
    <w:p w:rsidR="00477FE9" w:rsidRDefault="005B619D" w:rsidP="00844A14">
      <w:pPr>
        <w:spacing w:after="0"/>
        <w:ind w:left="0" w:firstLine="567"/>
        <w:rPr>
          <w:rFonts w:cs="Tahoma"/>
          <w:b/>
          <w:bCs/>
          <w:color w:val="000000"/>
          <w:szCs w:val="20"/>
          <w:u w:val="single"/>
          <w:lang w:eastAsia="ru-RU"/>
        </w:rPr>
      </w:pPr>
      <w:r w:rsidRPr="00DB791D">
        <w:rPr>
          <w:rFonts w:cs="Tahoma"/>
          <w:b/>
          <w:bCs/>
          <w:color w:val="000000"/>
          <w:szCs w:val="20"/>
          <w:u w:val="single"/>
          <w:lang w:eastAsia="ru-RU"/>
        </w:rPr>
        <w:t xml:space="preserve">Решили: </w:t>
      </w:r>
    </w:p>
    <w:p w:rsidR="00CB175D" w:rsidRPr="00CB175D" w:rsidRDefault="00CB175D" w:rsidP="00844A14">
      <w:pPr>
        <w:spacing w:after="0"/>
        <w:ind w:left="0" w:firstLine="567"/>
        <w:rPr>
          <w:rFonts w:cs="Tahoma"/>
          <w:b/>
          <w:bCs/>
          <w:color w:val="000000"/>
          <w:sz w:val="10"/>
          <w:szCs w:val="10"/>
          <w:u w:val="single"/>
          <w:lang w:eastAsia="ru-RU"/>
        </w:rPr>
      </w:pPr>
    </w:p>
    <w:p w:rsidR="00844A14" w:rsidRDefault="001A0881" w:rsidP="001A0881">
      <w:pPr>
        <w:autoSpaceDE w:val="0"/>
        <w:autoSpaceDN w:val="0"/>
        <w:spacing w:after="0"/>
        <w:ind w:firstLine="380"/>
        <w:rPr>
          <w:rFonts w:cs="Tahoma"/>
          <w:bCs/>
          <w:color w:val="000000"/>
          <w:szCs w:val="20"/>
        </w:rPr>
      </w:pPr>
      <w:r>
        <w:rPr>
          <w:rFonts w:cs="Tahoma"/>
          <w:color w:val="000000"/>
          <w:szCs w:val="20"/>
        </w:rPr>
        <w:t xml:space="preserve">1. </w:t>
      </w:r>
      <w:r w:rsidR="00CB175D">
        <w:rPr>
          <w:rFonts w:cs="Tahoma"/>
          <w:color w:val="000000"/>
          <w:szCs w:val="20"/>
        </w:rPr>
        <w:t>Признать победителем</w:t>
      </w:r>
      <w:r w:rsidR="005B619D" w:rsidRPr="00846709">
        <w:rPr>
          <w:rFonts w:cs="Tahoma"/>
          <w:color w:val="000000"/>
          <w:szCs w:val="20"/>
        </w:rPr>
        <w:t xml:space="preserve"> открытого запроса </w:t>
      </w:r>
      <w:r>
        <w:rPr>
          <w:rFonts w:cs="Tahoma"/>
          <w:color w:val="000000"/>
          <w:szCs w:val="20"/>
        </w:rPr>
        <w:t>предложений</w:t>
      </w:r>
      <w:r w:rsidR="005B619D" w:rsidRPr="00846709">
        <w:rPr>
          <w:rFonts w:cs="Tahoma"/>
          <w:color w:val="000000"/>
          <w:szCs w:val="20"/>
        </w:rPr>
        <w:t xml:space="preserve">, </w:t>
      </w:r>
      <w:r w:rsidR="005B619D" w:rsidRPr="00846709">
        <w:rPr>
          <w:rFonts w:cs="Tahoma"/>
          <w:szCs w:val="20"/>
          <w:lang w:eastAsia="ru-RU"/>
        </w:rPr>
        <w:t xml:space="preserve">проведенного в </w:t>
      </w:r>
      <w:proofErr w:type="gramStart"/>
      <w:r w:rsidR="005B619D" w:rsidRPr="00846709">
        <w:rPr>
          <w:rFonts w:cs="Tahoma"/>
          <w:szCs w:val="20"/>
          <w:lang w:eastAsia="ru-RU"/>
        </w:rPr>
        <w:t>соответствии</w:t>
      </w:r>
      <w:proofErr w:type="gramEnd"/>
      <w:r w:rsidR="005B619D" w:rsidRPr="00846709">
        <w:rPr>
          <w:rFonts w:cs="Tahoma"/>
          <w:szCs w:val="20"/>
          <w:lang w:eastAsia="ru-RU"/>
        </w:rPr>
        <w:t xml:space="preserve"> </w:t>
      </w:r>
      <w:r w:rsidR="000E2398" w:rsidRPr="00846709">
        <w:rPr>
          <w:rFonts w:cs="Tahoma"/>
          <w:szCs w:val="20"/>
          <w:lang w:eastAsia="ru-RU"/>
        </w:rPr>
        <w:t>с уведомлением №</w:t>
      </w:r>
      <w:r w:rsidR="00844A14">
        <w:rPr>
          <w:rFonts w:cs="Tahoma"/>
          <w:szCs w:val="20"/>
          <w:lang w:eastAsia="ru-RU"/>
        </w:rPr>
        <w:t xml:space="preserve"> </w:t>
      </w:r>
      <w:r>
        <w:rPr>
          <w:rFonts w:cs="Tahoma"/>
          <w:szCs w:val="20"/>
          <w:lang w:eastAsia="ru-RU"/>
        </w:rPr>
        <w:t>15-74</w:t>
      </w:r>
      <w:r w:rsidRPr="002E7D59">
        <w:rPr>
          <w:rFonts w:cs="Tahoma"/>
          <w:szCs w:val="20"/>
          <w:lang w:eastAsia="ru-RU"/>
        </w:rPr>
        <w:t xml:space="preserve"> от </w:t>
      </w:r>
      <w:r>
        <w:rPr>
          <w:rFonts w:cs="Tahoma"/>
          <w:szCs w:val="20"/>
          <w:lang w:eastAsia="ru-RU"/>
        </w:rPr>
        <w:t>06.08.2015</w:t>
      </w:r>
      <w:r w:rsidRPr="002E7D59">
        <w:rPr>
          <w:rFonts w:cs="Tahoma"/>
          <w:szCs w:val="20"/>
          <w:lang w:eastAsia="ru-RU"/>
        </w:rPr>
        <w:t xml:space="preserve"> г</w:t>
      </w:r>
      <w:r>
        <w:rPr>
          <w:rFonts w:cs="Tahoma"/>
          <w:szCs w:val="20"/>
          <w:lang w:eastAsia="ru-RU"/>
        </w:rPr>
        <w:t>.</w:t>
      </w:r>
      <w:r w:rsidR="000E2398" w:rsidRPr="00846709">
        <w:rPr>
          <w:rFonts w:cs="Tahoma"/>
          <w:szCs w:val="20"/>
          <w:lang w:eastAsia="ru-RU"/>
        </w:rPr>
        <w:t xml:space="preserve">, опубликованным </w:t>
      </w:r>
      <w:r w:rsidRPr="0009668F">
        <w:rPr>
          <w:rFonts w:cs="Tahoma"/>
        </w:rPr>
        <w:t xml:space="preserve">на официальном сайте </w:t>
      </w:r>
      <w:hyperlink r:id="rId8" w:history="1">
        <w:r w:rsidRPr="0009668F">
          <w:rPr>
            <w:rStyle w:val="af2"/>
            <w:rFonts w:cs="Tahoma"/>
            <w:lang w:val="en-US"/>
          </w:rPr>
          <w:t>www</w:t>
        </w:r>
        <w:r w:rsidRPr="0009668F">
          <w:rPr>
            <w:rStyle w:val="af2"/>
            <w:rFonts w:cs="Tahoma"/>
          </w:rPr>
          <w:t>.zakupki.gov.ru</w:t>
        </w:r>
      </w:hyperlink>
      <w:r>
        <w:rPr>
          <w:rFonts w:cs="Tahoma"/>
        </w:rPr>
        <w:t xml:space="preserve"> и</w:t>
      </w:r>
      <w:r w:rsidRPr="0009668F">
        <w:rPr>
          <w:rFonts w:cs="Tahoma"/>
        </w:rPr>
        <w:t xml:space="preserve"> копии </w:t>
      </w:r>
      <w:r>
        <w:rPr>
          <w:rFonts w:cs="Tahoma"/>
        </w:rPr>
        <w:t xml:space="preserve">уведомления </w:t>
      </w:r>
      <w:r w:rsidRPr="0009668F">
        <w:rPr>
          <w:rFonts w:cs="Tahoma"/>
        </w:rPr>
        <w:t xml:space="preserve">на сайте ЗАО «ВяткаТорф» </w:t>
      </w:r>
      <w:hyperlink r:id="rId9" w:history="1">
        <w:r w:rsidRPr="0009668F">
          <w:rPr>
            <w:rStyle w:val="af2"/>
            <w:rFonts w:cs="Tahoma"/>
            <w:lang w:val="en-US"/>
          </w:rPr>
          <w:t>www</w:t>
        </w:r>
        <w:r w:rsidRPr="0009668F">
          <w:rPr>
            <w:rStyle w:val="af2"/>
            <w:rFonts w:cs="Tahoma"/>
          </w:rPr>
          <w:t>.</w:t>
        </w:r>
        <w:proofErr w:type="spellStart"/>
        <w:r w:rsidRPr="0009668F">
          <w:rPr>
            <w:rStyle w:val="af2"/>
            <w:rFonts w:cs="Tahoma"/>
            <w:lang w:val="en-US"/>
          </w:rPr>
          <w:t>vyatkatorf</w:t>
        </w:r>
        <w:proofErr w:type="spellEnd"/>
        <w:r w:rsidRPr="0009668F">
          <w:rPr>
            <w:rStyle w:val="af2"/>
            <w:rFonts w:cs="Tahoma"/>
          </w:rPr>
          <w:t>.</w:t>
        </w:r>
        <w:proofErr w:type="spellStart"/>
        <w:r w:rsidRPr="0009668F">
          <w:rPr>
            <w:rStyle w:val="af2"/>
            <w:rFonts w:cs="Tahoma"/>
            <w:lang w:val="en-US"/>
          </w:rPr>
          <w:t>ru</w:t>
        </w:r>
        <w:proofErr w:type="spellEnd"/>
      </w:hyperlink>
      <w:r w:rsidR="005B619D" w:rsidRPr="00846709">
        <w:rPr>
          <w:rFonts w:cs="Tahoma"/>
          <w:szCs w:val="20"/>
          <w:lang w:eastAsia="ru-RU"/>
        </w:rPr>
        <w:t>,</w:t>
      </w:r>
      <w:r w:rsidR="005B619D" w:rsidRPr="00846709">
        <w:rPr>
          <w:rFonts w:cs="Tahoma"/>
          <w:color w:val="000000"/>
          <w:szCs w:val="20"/>
          <w:lang w:eastAsia="ru-RU"/>
        </w:rPr>
        <w:t xml:space="preserve"> </w:t>
      </w:r>
      <w:r w:rsidR="005B619D" w:rsidRPr="00846709">
        <w:rPr>
          <w:rFonts w:cs="Tahoma"/>
          <w:szCs w:val="20"/>
          <w:lang w:eastAsia="ru-RU"/>
        </w:rPr>
        <w:t xml:space="preserve">на право заключения договора </w:t>
      </w:r>
      <w:r w:rsidR="00974259" w:rsidRPr="00846709">
        <w:rPr>
          <w:rFonts w:cs="Tahoma"/>
        </w:rPr>
        <w:t xml:space="preserve">по лоту: </w:t>
      </w:r>
      <w:r w:rsidRPr="001A0881">
        <w:rPr>
          <w:rFonts w:cs="Tahoma"/>
          <w:caps/>
        </w:rPr>
        <w:t>«</w:t>
      </w:r>
      <w:r w:rsidRPr="001A0881">
        <w:rPr>
          <w:rFonts w:cs="Tahoma"/>
        </w:rPr>
        <w:t xml:space="preserve">Ремонт крыльца административного здания ЗАО «ВяткаТорф» </w:t>
      </w:r>
      <w:r w:rsidR="00844A14">
        <w:rPr>
          <w:rFonts w:cs="Tahoma"/>
          <w:bCs/>
          <w:color w:val="000000"/>
          <w:szCs w:val="20"/>
        </w:rPr>
        <w:t xml:space="preserve">Участника </w:t>
      </w:r>
      <w:r w:rsidRPr="001A0881">
        <w:rPr>
          <w:rFonts w:cs="Tahoma"/>
          <w:b/>
        </w:rPr>
        <w:t>ООО ПСП «Энергострой», 610044, г. Киров, ул. Ломоносова, 11</w:t>
      </w:r>
      <w:r w:rsidR="00844A14" w:rsidRPr="00A841DA">
        <w:rPr>
          <w:rFonts w:cs="Tahoma"/>
          <w:b/>
          <w:i/>
          <w:iCs/>
          <w:color w:val="000000"/>
          <w:szCs w:val="20"/>
        </w:rPr>
        <w:t xml:space="preserve"> </w:t>
      </w:r>
      <w:r w:rsidR="00844A14" w:rsidRPr="0025679E">
        <w:rPr>
          <w:rFonts w:cs="Tahoma"/>
          <w:bCs/>
          <w:color w:val="000000"/>
          <w:szCs w:val="20"/>
        </w:rPr>
        <w:t>на условиях</w:t>
      </w:r>
      <w:r w:rsidR="00844A14">
        <w:rPr>
          <w:rFonts w:cs="Tahoma"/>
          <w:bCs/>
          <w:color w:val="000000"/>
          <w:szCs w:val="20"/>
        </w:rPr>
        <w:t>:</w:t>
      </w:r>
    </w:p>
    <w:p w:rsidR="001A0881" w:rsidRDefault="001A0881" w:rsidP="001A0881">
      <w:pPr>
        <w:widowControl w:val="0"/>
        <w:spacing w:after="0"/>
        <w:ind w:firstLine="0"/>
        <w:rPr>
          <w:rFonts w:cs="Tahoma"/>
        </w:rPr>
      </w:pPr>
      <w:r w:rsidRPr="009E6A85">
        <w:rPr>
          <w:rFonts w:cs="Tahoma"/>
        </w:rPr>
        <w:t xml:space="preserve">- </w:t>
      </w:r>
      <w:r w:rsidRPr="00925728">
        <w:rPr>
          <w:rFonts w:cs="Tahoma"/>
        </w:rPr>
        <w:t xml:space="preserve">выполнение работ </w:t>
      </w:r>
      <w:r w:rsidRPr="009E6A85">
        <w:rPr>
          <w:rFonts w:cs="Tahoma"/>
        </w:rPr>
        <w:t xml:space="preserve">для нужд </w:t>
      </w:r>
      <w:r w:rsidRPr="009E6A85">
        <w:rPr>
          <w:rFonts w:cs="Tahoma"/>
          <w:bCs/>
        </w:rPr>
        <w:t>ЗАО «ВяткаТорф»</w:t>
      </w:r>
      <w:r w:rsidRPr="009E6A85">
        <w:rPr>
          <w:rFonts w:cs="Tahoma"/>
        </w:rPr>
        <w:t xml:space="preserve"> в соответствии с требованиями, изложенными в Документации по открытому запросу предложений;</w:t>
      </w:r>
    </w:p>
    <w:p w:rsidR="001A0881" w:rsidRPr="009E6A85" w:rsidRDefault="001A0881" w:rsidP="001A0881">
      <w:pPr>
        <w:widowControl w:val="0"/>
        <w:spacing w:after="0"/>
        <w:ind w:firstLine="0"/>
        <w:rPr>
          <w:rFonts w:cs="Tahoma"/>
        </w:rPr>
      </w:pPr>
      <w:r w:rsidRPr="009E6A85">
        <w:rPr>
          <w:rFonts w:cs="Tahoma"/>
        </w:rPr>
        <w:t xml:space="preserve">- срок </w:t>
      </w:r>
      <w:r w:rsidR="00CB175D">
        <w:rPr>
          <w:rFonts w:cs="Tahoma"/>
        </w:rPr>
        <w:t>выполнения</w:t>
      </w:r>
      <w:r>
        <w:rPr>
          <w:rFonts w:cs="Tahoma"/>
        </w:rPr>
        <w:t xml:space="preserve"> работ</w:t>
      </w:r>
      <w:r w:rsidRPr="009E6A85">
        <w:rPr>
          <w:rFonts w:cs="Tahoma"/>
        </w:rPr>
        <w:t xml:space="preserve">: </w:t>
      </w:r>
      <w:r>
        <w:rPr>
          <w:rFonts w:cs="Tahoma"/>
        </w:rPr>
        <w:t xml:space="preserve"> 24 августа – 21 сентября 2015г.;</w:t>
      </w:r>
    </w:p>
    <w:p w:rsidR="001A0881" w:rsidRPr="00F26D8E" w:rsidRDefault="001A0881" w:rsidP="001A0881">
      <w:pPr>
        <w:widowControl w:val="0"/>
        <w:spacing w:after="0"/>
        <w:ind w:firstLine="0"/>
        <w:rPr>
          <w:rFonts w:cs="Tahoma"/>
        </w:rPr>
      </w:pPr>
      <w:r>
        <w:rPr>
          <w:rFonts w:cs="Tahoma"/>
        </w:rPr>
        <w:t xml:space="preserve">- </w:t>
      </w:r>
      <w:r w:rsidRPr="00F26D8E">
        <w:rPr>
          <w:rFonts w:cs="Tahoma"/>
        </w:rPr>
        <w:t>условия оплаты: путем перечисления денежных средств на расчетн</w:t>
      </w:r>
      <w:r>
        <w:rPr>
          <w:rFonts w:cs="Tahoma"/>
        </w:rPr>
        <w:t xml:space="preserve">ый счет Подрядчика в течение не менее 30 и не более 60 </w:t>
      </w:r>
      <w:r w:rsidRPr="00F26D8E">
        <w:rPr>
          <w:rFonts w:cs="Tahoma"/>
        </w:rPr>
        <w:t xml:space="preserve">календарных дней с момента подписания акта приема-передачи </w:t>
      </w:r>
      <w:r>
        <w:rPr>
          <w:rFonts w:cs="Tahoma"/>
        </w:rPr>
        <w:t>выполненных работ</w:t>
      </w:r>
      <w:r w:rsidRPr="00F26D8E">
        <w:rPr>
          <w:rFonts w:cs="Tahoma"/>
        </w:rPr>
        <w:t>;</w:t>
      </w:r>
    </w:p>
    <w:p w:rsidR="00844A14" w:rsidRDefault="001A0881" w:rsidP="001A0881">
      <w:pPr>
        <w:spacing w:after="0"/>
        <w:ind w:left="0" w:firstLine="0"/>
        <w:rPr>
          <w:rFonts w:cs="Tahoma"/>
          <w:bCs/>
          <w:color w:val="000000"/>
          <w:szCs w:val="20"/>
        </w:rPr>
      </w:pPr>
      <w:r>
        <w:rPr>
          <w:rFonts w:cs="Tahoma"/>
        </w:rPr>
        <w:t xml:space="preserve">  </w:t>
      </w:r>
      <w:r w:rsidRPr="001A0881">
        <w:rPr>
          <w:rFonts w:cs="Tahoma"/>
        </w:rPr>
        <w:t>- итоговая стоимость выполненных работ составляет</w:t>
      </w:r>
      <w:r w:rsidRPr="00266484">
        <w:rPr>
          <w:rFonts w:cs="Tahoma"/>
          <w:b/>
        </w:rPr>
        <w:t xml:space="preserve"> </w:t>
      </w:r>
      <w:r w:rsidRPr="00214BF5">
        <w:rPr>
          <w:rFonts w:cs="Tahoma"/>
          <w:b/>
        </w:rPr>
        <w:t xml:space="preserve">255 000,00 </w:t>
      </w:r>
      <w:r>
        <w:rPr>
          <w:rFonts w:cs="Tahoma"/>
          <w:b/>
        </w:rPr>
        <w:t xml:space="preserve">рублей </w:t>
      </w:r>
      <w:r w:rsidRPr="00214BF5">
        <w:rPr>
          <w:rFonts w:cs="Tahoma"/>
          <w:b/>
        </w:rPr>
        <w:t>в т.ч. НДС (216 101,70,00 без НДС)</w:t>
      </w:r>
      <w:r>
        <w:rPr>
          <w:rFonts w:cs="Tahoma"/>
          <w:b/>
        </w:rPr>
        <w:t>.</w:t>
      </w:r>
    </w:p>
    <w:p w:rsidR="001A0881" w:rsidRDefault="001A0881" w:rsidP="001A0881">
      <w:pPr>
        <w:spacing w:after="0"/>
        <w:ind w:left="0" w:firstLine="0"/>
        <w:rPr>
          <w:rFonts w:cs="Tahoma"/>
          <w:b/>
          <w:iCs/>
        </w:rPr>
      </w:pPr>
    </w:p>
    <w:p w:rsidR="005B619D" w:rsidRDefault="005B619D" w:rsidP="00574B07">
      <w:pPr>
        <w:spacing w:after="0"/>
        <w:ind w:left="0" w:firstLine="567"/>
        <w:rPr>
          <w:rFonts w:cs="Tahoma"/>
        </w:rPr>
      </w:pPr>
      <w:r w:rsidRPr="00DB791D">
        <w:rPr>
          <w:rFonts w:cs="Tahoma"/>
          <w:color w:val="000000"/>
          <w:szCs w:val="20"/>
          <w:lang w:eastAsia="ru-RU"/>
        </w:rPr>
        <w:t>2.</w:t>
      </w:r>
      <w:r w:rsidRPr="00DB791D">
        <w:rPr>
          <w:rFonts w:ascii="Times New Roman" w:hAnsi="Times New Roman"/>
          <w:color w:val="000000"/>
          <w:sz w:val="14"/>
          <w:szCs w:val="14"/>
          <w:lang w:eastAsia="ru-RU"/>
        </w:rPr>
        <w:t xml:space="preserve">   </w:t>
      </w:r>
      <w:r w:rsidRPr="00DB791D">
        <w:rPr>
          <w:rFonts w:cs="Tahoma"/>
          <w:color w:val="000000"/>
          <w:szCs w:val="20"/>
          <w:lang w:eastAsia="ru-RU"/>
        </w:rPr>
        <w:t xml:space="preserve">Заказчику заключить договор </w:t>
      </w:r>
      <w:r w:rsidR="00974259" w:rsidRPr="00A95A02">
        <w:rPr>
          <w:rFonts w:cs="Tahoma"/>
        </w:rPr>
        <w:t xml:space="preserve">по лоту: </w:t>
      </w:r>
      <w:r w:rsidR="001A0881" w:rsidRPr="001A0881">
        <w:rPr>
          <w:rFonts w:cs="Tahoma"/>
          <w:caps/>
        </w:rPr>
        <w:t>«</w:t>
      </w:r>
      <w:r w:rsidR="001A0881" w:rsidRPr="001A0881">
        <w:rPr>
          <w:rFonts w:cs="Tahoma"/>
        </w:rPr>
        <w:t>Ремонт крыльца административного здания ЗАО «ВяткаТорф»</w:t>
      </w:r>
      <w:r w:rsidR="00F21E76" w:rsidRPr="00844A14">
        <w:rPr>
          <w:rFonts w:cs="Tahoma"/>
        </w:rPr>
        <w:t xml:space="preserve"> </w:t>
      </w:r>
      <w:r w:rsidRPr="00DB791D">
        <w:rPr>
          <w:rFonts w:cs="Tahoma"/>
          <w:color w:val="000000"/>
          <w:szCs w:val="20"/>
          <w:lang w:eastAsia="ru-RU"/>
        </w:rPr>
        <w:t xml:space="preserve">на условиях требований открытого запроса </w:t>
      </w:r>
      <w:r w:rsidR="001A0881">
        <w:rPr>
          <w:rFonts w:cs="Tahoma"/>
          <w:color w:val="000000"/>
          <w:szCs w:val="20"/>
          <w:lang w:eastAsia="ru-RU"/>
        </w:rPr>
        <w:t>предложений</w:t>
      </w:r>
      <w:r w:rsidR="002E7D59">
        <w:rPr>
          <w:rFonts w:cs="Tahoma"/>
          <w:color w:val="000000"/>
          <w:szCs w:val="20"/>
          <w:lang w:eastAsia="ru-RU"/>
        </w:rPr>
        <w:t>,</w:t>
      </w:r>
      <w:r w:rsidRPr="00DB791D">
        <w:rPr>
          <w:rFonts w:cs="Tahoma"/>
          <w:color w:val="000000"/>
          <w:szCs w:val="20"/>
          <w:lang w:eastAsia="ru-RU"/>
        </w:rPr>
        <w:t xml:space="preserve"> проведенного </w:t>
      </w:r>
      <w:r w:rsidRPr="00DB791D">
        <w:rPr>
          <w:rFonts w:cs="Tahoma"/>
          <w:szCs w:val="20"/>
          <w:lang w:eastAsia="ru-RU"/>
        </w:rPr>
        <w:t xml:space="preserve">в соответствии </w:t>
      </w:r>
      <w:r w:rsidR="00574B07" w:rsidRPr="00DB791D">
        <w:rPr>
          <w:rFonts w:cs="Tahoma"/>
          <w:szCs w:val="20"/>
          <w:lang w:eastAsia="ru-RU"/>
        </w:rPr>
        <w:t>с уведомлением №</w:t>
      </w:r>
      <w:r w:rsidR="003178CD">
        <w:rPr>
          <w:rFonts w:cs="Tahoma"/>
          <w:szCs w:val="20"/>
          <w:lang w:eastAsia="ru-RU"/>
        </w:rPr>
        <w:t xml:space="preserve"> </w:t>
      </w:r>
      <w:r w:rsidR="001A0881">
        <w:rPr>
          <w:rFonts w:cs="Tahoma"/>
          <w:szCs w:val="20"/>
          <w:lang w:eastAsia="ru-RU"/>
        </w:rPr>
        <w:t>15-74</w:t>
      </w:r>
      <w:r w:rsidR="001A0881" w:rsidRPr="002E7D59">
        <w:rPr>
          <w:rFonts w:cs="Tahoma"/>
          <w:szCs w:val="20"/>
          <w:lang w:eastAsia="ru-RU"/>
        </w:rPr>
        <w:t xml:space="preserve"> от </w:t>
      </w:r>
      <w:r w:rsidR="001A0881">
        <w:rPr>
          <w:rFonts w:cs="Tahoma"/>
          <w:szCs w:val="20"/>
          <w:lang w:eastAsia="ru-RU"/>
        </w:rPr>
        <w:t>06.08.2015</w:t>
      </w:r>
      <w:r w:rsidR="001A0881" w:rsidRPr="002E7D59">
        <w:rPr>
          <w:rFonts w:cs="Tahoma"/>
          <w:szCs w:val="20"/>
          <w:lang w:eastAsia="ru-RU"/>
        </w:rPr>
        <w:t xml:space="preserve"> г</w:t>
      </w:r>
      <w:r w:rsidR="00574B07">
        <w:rPr>
          <w:rFonts w:cs="Tahoma"/>
          <w:szCs w:val="20"/>
          <w:lang w:eastAsia="ru-RU"/>
        </w:rPr>
        <w:t>.</w:t>
      </w:r>
      <w:r w:rsidR="00574B07" w:rsidRPr="00DB791D">
        <w:rPr>
          <w:rFonts w:cs="Tahoma"/>
          <w:szCs w:val="20"/>
          <w:lang w:eastAsia="ru-RU"/>
        </w:rPr>
        <w:t xml:space="preserve">, опубликованным </w:t>
      </w:r>
      <w:r w:rsidR="001A0881" w:rsidRPr="0009668F">
        <w:rPr>
          <w:rFonts w:cs="Tahoma"/>
        </w:rPr>
        <w:t xml:space="preserve">на официальном сайте </w:t>
      </w:r>
      <w:hyperlink r:id="rId10" w:history="1">
        <w:r w:rsidR="001A0881" w:rsidRPr="0009668F">
          <w:rPr>
            <w:rStyle w:val="af2"/>
            <w:rFonts w:cs="Tahoma"/>
            <w:lang w:val="en-US"/>
          </w:rPr>
          <w:t>www</w:t>
        </w:r>
        <w:r w:rsidR="001A0881" w:rsidRPr="0009668F">
          <w:rPr>
            <w:rStyle w:val="af2"/>
            <w:rFonts w:cs="Tahoma"/>
          </w:rPr>
          <w:t>.zakupki.gov.ru</w:t>
        </w:r>
      </w:hyperlink>
      <w:r w:rsidR="001A0881">
        <w:rPr>
          <w:rFonts w:cs="Tahoma"/>
        </w:rPr>
        <w:t xml:space="preserve"> и</w:t>
      </w:r>
      <w:r w:rsidR="001A0881" w:rsidRPr="0009668F">
        <w:rPr>
          <w:rFonts w:cs="Tahoma"/>
        </w:rPr>
        <w:t xml:space="preserve"> копии </w:t>
      </w:r>
      <w:r w:rsidR="001A0881">
        <w:rPr>
          <w:rFonts w:cs="Tahoma"/>
        </w:rPr>
        <w:t xml:space="preserve">уведомления </w:t>
      </w:r>
      <w:r w:rsidR="001A0881" w:rsidRPr="0009668F">
        <w:rPr>
          <w:rFonts w:cs="Tahoma"/>
        </w:rPr>
        <w:t xml:space="preserve">на сайте ЗАО «ВяткаТорф» </w:t>
      </w:r>
      <w:hyperlink r:id="rId11" w:history="1">
        <w:r w:rsidR="001A0881" w:rsidRPr="0009668F">
          <w:rPr>
            <w:rStyle w:val="af2"/>
            <w:rFonts w:cs="Tahoma"/>
            <w:lang w:val="en-US"/>
          </w:rPr>
          <w:t>www</w:t>
        </w:r>
        <w:r w:rsidR="001A0881" w:rsidRPr="0009668F">
          <w:rPr>
            <w:rStyle w:val="af2"/>
            <w:rFonts w:cs="Tahoma"/>
          </w:rPr>
          <w:t>.</w:t>
        </w:r>
        <w:proofErr w:type="spellStart"/>
        <w:r w:rsidR="001A0881" w:rsidRPr="0009668F">
          <w:rPr>
            <w:rStyle w:val="af2"/>
            <w:rFonts w:cs="Tahoma"/>
            <w:lang w:val="en-US"/>
          </w:rPr>
          <w:t>vyatkatorf</w:t>
        </w:r>
        <w:proofErr w:type="spellEnd"/>
        <w:r w:rsidR="001A0881" w:rsidRPr="0009668F">
          <w:rPr>
            <w:rStyle w:val="af2"/>
            <w:rFonts w:cs="Tahoma"/>
          </w:rPr>
          <w:t>.</w:t>
        </w:r>
        <w:proofErr w:type="spellStart"/>
        <w:r w:rsidR="001A0881" w:rsidRPr="0009668F">
          <w:rPr>
            <w:rStyle w:val="af2"/>
            <w:rFonts w:cs="Tahoma"/>
            <w:lang w:val="en-US"/>
          </w:rPr>
          <w:t>ru</w:t>
        </w:r>
        <w:proofErr w:type="spellEnd"/>
      </w:hyperlink>
      <w:r w:rsidR="003178CD">
        <w:rPr>
          <w:rFonts w:cs="Tahoma"/>
          <w:color w:val="000000"/>
          <w:szCs w:val="20"/>
          <w:lang w:eastAsia="ru-RU"/>
        </w:rPr>
        <w:t>, учитывая условия предложения</w:t>
      </w:r>
      <w:r w:rsidRPr="00DB791D">
        <w:rPr>
          <w:rFonts w:cs="Tahoma"/>
          <w:color w:val="000000"/>
          <w:szCs w:val="20"/>
          <w:lang w:eastAsia="ru-RU"/>
        </w:rPr>
        <w:t xml:space="preserve"> </w:t>
      </w:r>
      <w:r w:rsidR="003178CD">
        <w:rPr>
          <w:rFonts w:cs="Tahoma"/>
        </w:rPr>
        <w:t>Победителя</w:t>
      </w:r>
      <w:r w:rsidR="00574B07" w:rsidRPr="00574B07">
        <w:rPr>
          <w:rFonts w:cs="Tahoma"/>
        </w:rPr>
        <w:t>.</w:t>
      </w:r>
    </w:p>
    <w:p w:rsidR="001A0881" w:rsidRPr="00DB791D" w:rsidRDefault="001A0881" w:rsidP="00574B07">
      <w:pPr>
        <w:spacing w:after="0"/>
        <w:ind w:left="0" w:firstLine="567"/>
        <w:rPr>
          <w:rFonts w:cs="Tahoma"/>
          <w:color w:val="000000"/>
          <w:szCs w:val="20"/>
          <w:lang w:eastAsia="ru-RU"/>
        </w:rPr>
      </w:pPr>
    </w:p>
    <w:p w:rsidR="005B619D" w:rsidRPr="00DB791D" w:rsidRDefault="005B619D" w:rsidP="00846709">
      <w:pPr>
        <w:tabs>
          <w:tab w:val="left" w:pos="0"/>
          <w:tab w:val="left" w:pos="851"/>
          <w:tab w:val="left" w:pos="1134"/>
        </w:tabs>
        <w:spacing w:after="0"/>
        <w:ind w:left="0" w:firstLine="0"/>
        <w:contextualSpacing/>
        <w:rPr>
          <w:lang w:eastAsia="ru-RU"/>
        </w:rPr>
      </w:pPr>
    </w:p>
    <w:p w:rsidR="005B619D" w:rsidRPr="00E22CD0" w:rsidRDefault="005B619D" w:rsidP="00765E8E">
      <w:pPr>
        <w:tabs>
          <w:tab w:val="left" w:pos="0"/>
          <w:tab w:val="left" w:pos="851"/>
          <w:tab w:val="left" w:pos="1134"/>
        </w:tabs>
        <w:spacing w:after="0"/>
        <w:ind w:left="0" w:firstLine="0"/>
        <w:contextualSpacing/>
        <w:rPr>
          <w:lang w:eastAsia="ru-RU"/>
        </w:rPr>
      </w:pPr>
      <w:r w:rsidRPr="00475885">
        <w:rPr>
          <w:lang w:eastAsia="ru-RU"/>
        </w:rPr>
        <w:t>Председатель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765E8E">
        <w:rPr>
          <w:lang w:eastAsia="ru-RU"/>
        </w:rPr>
        <w:t xml:space="preserve">                         </w:t>
      </w:r>
      <w:r w:rsidR="00846709">
        <w:rPr>
          <w:lang w:eastAsia="ru-RU"/>
        </w:rPr>
        <w:t xml:space="preserve"> </w:t>
      </w:r>
      <w:r w:rsidR="002E7D59">
        <w:rPr>
          <w:lang w:eastAsia="ru-RU"/>
        </w:rPr>
        <w:t>С.А. Береснев</w:t>
      </w:r>
    </w:p>
    <w:p w:rsidR="005B619D" w:rsidRPr="005B619D" w:rsidRDefault="005B619D" w:rsidP="00846709">
      <w:pPr>
        <w:tabs>
          <w:tab w:val="left" w:pos="0"/>
          <w:tab w:val="left" w:pos="851"/>
          <w:tab w:val="left" w:pos="1134"/>
        </w:tabs>
        <w:spacing w:after="0"/>
        <w:ind w:left="0" w:firstLine="0"/>
        <w:contextualSpacing/>
        <w:rPr>
          <w:lang w:eastAsia="ru-RU"/>
        </w:rPr>
      </w:pPr>
    </w:p>
    <w:p w:rsidR="005B619D" w:rsidRPr="00E22CD0" w:rsidRDefault="005B619D" w:rsidP="00765E8E">
      <w:pPr>
        <w:tabs>
          <w:tab w:val="left" w:pos="0"/>
          <w:tab w:val="left" w:pos="851"/>
          <w:tab w:val="left" w:pos="1134"/>
        </w:tabs>
        <w:spacing w:after="0"/>
        <w:ind w:left="0" w:firstLine="0"/>
        <w:contextualSpacing/>
        <w:rPr>
          <w:lang w:eastAsia="ru-RU"/>
        </w:rPr>
      </w:pPr>
      <w:r w:rsidRPr="00475885">
        <w:rPr>
          <w:lang w:eastAsia="ru-RU"/>
        </w:rPr>
        <w:t>Секретарь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765E8E">
        <w:rPr>
          <w:lang w:eastAsia="ru-RU"/>
        </w:rPr>
        <w:t xml:space="preserve">                      </w:t>
      </w:r>
      <w:r w:rsidR="00846709">
        <w:rPr>
          <w:lang w:eastAsia="ru-RU"/>
        </w:rPr>
        <w:t xml:space="preserve"> </w:t>
      </w:r>
      <w:r w:rsidR="00765E8E">
        <w:rPr>
          <w:lang w:eastAsia="ru-RU"/>
        </w:rPr>
        <w:t xml:space="preserve">   </w:t>
      </w:r>
      <w:r w:rsidR="002E7D59">
        <w:rPr>
          <w:lang w:eastAsia="ru-RU"/>
        </w:rPr>
        <w:t>Н.А. Полушина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5B619D" w:rsidRDefault="00122148" w:rsidP="00765E8E">
      <w:pPr>
        <w:tabs>
          <w:tab w:val="left" w:pos="0"/>
          <w:tab w:val="left" w:pos="851"/>
          <w:tab w:val="left" w:pos="1134"/>
        </w:tabs>
        <w:spacing w:after="0"/>
        <w:ind w:left="0" w:firstLine="0"/>
        <w:contextualSpacing/>
        <w:rPr>
          <w:lang w:eastAsia="ru-RU"/>
        </w:rPr>
      </w:pPr>
      <w:r>
        <w:rPr>
          <w:lang w:eastAsia="ru-RU"/>
        </w:rPr>
        <w:t>Согласовано:</w:t>
      </w:r>
    </w:p>
    <w:p w:rsidR="00765E8E" w:rsidRDefault="00765E8E" w:rsidP="00765E8E">
      <w:pPr>
        <w:tabs>
          <w:tab w:val="left" w:pos="0"/>
          <w:tab w:val="left" w:pos="851"/>
          <w:tab w:val="left" w:pos="1134"/>
        </w:tabs>
        <w:spacing w:after="0"/>
        <w:ind w:left="0" w:firstLine="0"/>
        <w:contextualSpacing/>
        <w:rPr>
          <w:rFonts w:cs="Tahoma"/>
        </w:rPr>
      </w:pPr>
      <w:r w:rsidRPr="00D02DEF">
        <w:rPr>
          <w:rFonts w:cs="Tahoma"/>
        </w:rPr>
        <w:t xml:space="preserve">Главный юрисконсульт юридического отдела Регионального </w:t>
      </w:r>
    </w:p>
    <w:p w:rsidR="005B619D" w:rsidRPr="00846709" w:rsidRDefault="00765E8E" w:rsidP="00846709">
      <w:pPr>
        <w:tabs>
          <w:tab w:val="left" w:pos="0"/>
          <w:tab w:val="left" w:pos="851"/>
          <w:tab w:val="left" w:pos="1134"/>
        </w:tabs>
        <w:spacing w:after="0"/>
        <w:ind w:left="0" w:firstLine="0"/>
        <w:contextualSpacing/>
        <w:rPr>
          <w:rFonts w:cs="Tahoma"/>
          <w:color w:val="000000"/>
          <w:szCs w:val="20"/>
          <w:lang w:eastAsia="ru-RU"/>
        </w:rPr>
      </w:pPr>
      <w:r w:rsidRPr="00D02DEF">
        <w:rPr>
          <w:rFonts w:cs="Tahoma"/>
        </w:rPr>
        <w:t xml:space="preserve">правового </w:t>
      </w:r>
      <w:r w:rsidR="003178CD">
        <w:rPr>
          <w:rFonts w:cs="Tahoma"/>
        </w:rPr>
        <w:t>управления филиала «Кировский» П</w:t>
      </w:r>
      <w:r w:rsidRPr="00D02DEF">
        <w:rPr>
          <w:rFonts w:cs="Tahoma"/>
        </w:rPr>
        <w:t>АО «</w:t>
      </w:r>
      <w:r w:rsidR="003178CD">
        <w:rPr>
          <w:rFonts w:cs="Tahoma"/>
        </w:rPr>
        <w:t>Т Плюс</w:t>
      </w:r>
      <w:r w:rsidRPr="00D02DEF">
        <w:rPr>
          <w:rFonts w:cs="Tahoma"/>
        </w:rPr>
        <w:t>»</w:t>
      </w:r>
      <w:r w:rsidR="005B619D" w:rsidRPr="00E22CD0">
        <w:rPr>
          <w:lang w:eastAsia="ru-RU"/>
        </w:rPr>
        <w:tab/>
      </w:r>
      <w:r w:rsidR="005B619D" w:rsidRPr="00E22CD0">
        <w:rPr>
          <w:lang w:eastAsia="ru-RU"/>
        </w:rPr>
        <w:tab/>
      </w:r>
      <w:r w:rsidR="005B619D" w:rsidRPr="00E22CD0">
        <w:rPr>
          <w:lang w:eastAsia="ru-RU"/>
        </w:rPr>
        <w:tab/>
      </w:r>
      <w:r w:rsidR="00846709">
        <w:rPr>
          <w:lang w:eastAsia="ru-RU"/>
        </w:rPr>
        <w:t xml:space="preserve">        </w:t>
      </w:r>
      <w:r w:rsidR="003178CD">
        <w:rPr>
          <w:lang w:eastAsia="ru-RU"/>
        </w:rPr>
        <w:t xml:space="preserve">            </w:t>
      </w:r>
      <w:r w:rsidR="00846709">
        <w:rPr>
          <w:lang w:eastAsia="ru-RU"/>
        </w:rPr>
        <w:t xml:space="preserve"> </w:t>
      </w:r>
      <w:r>
        <w:rPr>
          <w:lang w:eastAsia="ru-RU"/>
        </w:rPr>
        <w:t xml:space="preserve">     </w:t>
      </w:r>
      <w:r w:rsidR="00846709">
        <w:rPr>
          <w:lang w:eastAsia="ru-RU"/>
        </w:rPr>
        <w:t>Д.В. Дворников</w:t>
      </w:r>
    </w:p>
    <w:p w:rsidR="00883412" w:rsidRDefault="00883412"/>
    <w:sectPr w:rsidR="00883412" w:rsidSect="001A0881">
      <w:headerReference w:type="default" r:id="rId12"/>
      <w:pgSz w:w="11906" w:h="16838"/>
      <w:pgMar w:top="851" w:right="794" w:bottom="851" w:left="79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175D" w:rsidRDefault="00CB175D" w:rsidP="002E7D59">
      <w:pPr>
        <w:spacing w:after="0"/>
      </w:pPr>
      <w:r>
        <w:separator/>
      </w:r>
    </w:p>
  </w:endnote>
  <w:endnote w:type="continuationSeparator" w:id="1">
    <w:p w:rsidR="00CB175D" w:rsidRDefault="00CB175D" w:rsidP="002E7D5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175D" w:rsidRDefault="00CB175D" w:rsidP="002E7D59">
      <w:pPr>
        <w:spacing w:after="0"/>
      </w:pPr>
      <w:r>
        <w:separator/>
      </w:r>
    </w:p>
  </w:footnote>
  <w:footnote w:type="continuationSeparator" w:id="1">
    <w:p w:rsidR="00CB175D" w:rsidRDefault="00CB175D" w:rsidP="002E7D59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75D" w:rsidRDefault="00CB175D" w:rsidP="002E7D59">
    <w:pPr>
      <w:pStyle w:val="ad"/>
      <w:ind w:left="0" w:firstLine="0"/>
    </w:pPr>
  </w:p>
  <w:p w:rsidR="00CB175D" w:rsidRDefault="00CB175D" w:rsidP="00574B07">
    <w:pPr>
      <w:pStyle w:val="ad"/>
      <w:ind w:left="0" w:firstLine="0"/>
    </w:pPr>
    <w:r>
      <w:rPr>
        <w:noProof/>
        <w:lang w:eastAsia="ru-RU"/>
      </w:rPr>
      <w:drawing>
        <wp:inline distT="0" distB="0" distL="0" distR="0">
          <wp:extent cx="6480175" cy="578921"/>
          <wp:effectExtent l="19050" t="0" r="0" b="0"/>
          <wp:docPr id="4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0175" cy="57892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502F0"/>
    <w:multiLevelType w:val="hybridMultilevel"/>
    <w:tmpl w:val="05840DCA"/>
    <w:lvl w:ilvl="0" w:tplc="C12079C6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8DD1780"/>
    <w:multiLevelType w:val="hybridMultilevel"/>
    <w:tmpl w:val="5AEA380E"/>
    <w:lvl w:ilvl="0" w:tplc="81948C64">
      <w:start w:val="1"/>
      <w:numFmt w:val="decimal"/>
      <w:lvlText w:val="%1."/>
      <w:lvlJc w:val="left"/>
      <w:pPr>
        <w:ind w:left="1392" w:hanging="82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C5E7160"/>
    <w:multiLevelType w:val="multilevel"/>
    <w:tmpl w:val="E5685D7C"/>
    <w:lvl w:ilvl="0">
      <w:start w:val="1"/>
      <w:numFmt w:val="decimal"/>
      <w:pStyle w:val="1"/>
      <w:lvlText w:val="%1."/>
      <w:lvlJc w:val="center"/>
      <w:pPr>
        <w:tabs>
          <w:tab w:val="num" w:pos="1697"/>
        </w:tabs>
        <w:ind w:left="1697" w:hanging="279"/>
      </w:pPr>
      <w:rPr>
        <w:rFonts w:hint="default"/>
      </w:rPr>
    </w:lvl>
    <w:lvl w:ilvl="1">
      <w:start w:val="1"/>
      <w:numFmt w:val="decimal"/>
      <w:pStyle w:val="a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a0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color w:val="auto"/>
      </w:rPr>
    </w:lvl>
    <w:lvl w:ilvl="3">
      <w:start w:val="1"/>
      <w:numFmt w:val="decimal"/>
      <w:pStyle w:val="a1"/>
      <w:lvlText w:val="%1.%2.%3.%4."/>
      <w:lvlJc w:val="left"/>
      <w:pPr>
        <w:tabs>
          <w:tab w:val="num" w:pos="1844"/>
        </w:tabs>
        <w:ind w:left="1844" w:hanging="567"/>
      </w:pPr>
      <w:rPr>
        <w:rFonts w:hint="default"/>
      </w:rPr>
    </w:lvl>
    <w:lvl w:ilvl="4">
      <w:start w:val="1"/>
      <w:numFmt w:val="lowerLetter"/>
      <w:pStyle w:val="a2"/>
      <w:lvlText w:val="%5)"/>
      <w:lvlJc w:val="left"/>
      <w:pPr>
        <w:tabs>
          <w:tab w:val="num" w:pos="3560"/>
        </w:tabs>
        <w:ind w:left="3560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92"/>
        </w:tabs>
        <w:ind w:left="259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736"/>
        </w:tabs>
        <w:ind w:left="27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024"/>
        </w:tabs>
        <w:ind w:left="3024" w:hanging="1584"/>
      </w:pPr>
      <w:rPr>
        <w:rFonts w:hint="default"/>
      </w:rPr>
    </w:lvl>
  </w:abstractNum>
  <w:abstractNum w:abstractNumId="3">
    <w:nsid w:val="5AC5130F"/>
    <w:multiLevelType w:val="multilevel"/>
    <w:tmpl w:val="639610FE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4">
    <w:nsid w:val="75AE63B8"/>
    <w:multiLevelType w:val="hybridMultilevel"/>
    <w:tmpl w:val="246EDF9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7DB67FB7"/>
    <w:multiLevelType w:val="hybridMultilevel"/>
    <w:tmpl w:val="41303BB8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36865"/>
  </w:hdrShapeDefaults>
  <w:footnotePr>
    <w:footnote w:id="0"/>
    <w:footnote w:id="1"/>
  </w:footnotePr>
  <w:endnotePr>
    <w:endnote w:id="0"/>
    <w:endnote w:id="1"/>
  </w:endnotePr>
  <w:compat/>
  <w:rsids>
    <w:rsidRoot w:val="005B619D"/>
    <w:rsid w:val="000E2398"/>
    <w:rsid w:val="00122148"/>
    <w:rsid w:val="00135B2C"/>
    <w:rsid w:val="00181875"/>
    <w:rsid w:val="001A0881"/>
    <w:rsid w:val="001C43AC"/>
    <w:rsid w:val="001D55F3"/>
    <w:rsid w:val="002B54C6"/>
    <w:rsid w:val="002D62EA"/>
    <w:rsid w:val="002E7D59"/>
    <w:rsid w:val="003178CD"/>
    <w:rsid w:val="00327547"/>
    <w:rsid w:val="00452D32"/>
    <w:rsid w:val="004711AC"/>
    <w:rsid w:val="00477FE9"/>
    <w:rsid w:val="004913BB"/>
    <w:rsid w:val="004A459A"/>
    <w:rsid w:val="004D135B"/>
    <w:rsid w:val="00500663"/>
    <w:rsid w:val="0051275D"/>
    <w:rsid w:val="00515F3B"/>
    <w:rsid w:val="00574B07"/>
    <w:rsid w:val="005769E6"/>
    <w:rsid w:val="005B619D"/>
    <w:rsid w:val="00651883"/>
    <w:rsid w:val="00692A6B"/>
    <w:rsid w:val="006C7254"/>
    <w:rsid w:val="00705C47"/>
    <w:rsid w:val="007065BA"/>
    <w:rsid w:val="00764DBF"/>
    <w:rsid w:val="00765E8E"/>
    <w:rsid w:val="00777461"/>
    <w:rsid w:val="007B4D40"/>
    <w:rsid w:val="00825467"/>
    <w:rsid w:val="00835E2E"/>
    <w:rsid w:val="00844A14"/>
    <w:rsid w:val="00846709"/>
    <w:rsid w:val="0085462D"/>
    <w:rsid w:val="00883412"/>
    <w:rsid w:val="008B138F"/>
    <w:rsid w:val="008E5CC9"/>
    <w:rsid w:val="008F7852"/>
    <w:rsid w:val="00923B43"/>
    <w:rsid w:val="00955427"/>
    <w:rsid w:val="0097282F"/>
    <w:rsid w:val="00974259"/>
    <w:rsid w:val="009E6BBF"/>
    <w:rsid w:val="00A175FA"/>
    <w:rsid w:val="00A17BD0"/>
    <w:rsid w:val="00AF432C"/>
    <w:rsid w:val="00B12D68"/>
    <w:rsid w:val="00B16756"/>
    <w:rsid w:val="00B63F9B"/>
    <w:rsid w:val="00B8522B"/>
    <w:rsid w:val="00C47FB1"/>
    <w:rsid w:val="00C6433B"/>
    <w:rsid w:val="00C913CB"/>
    <w:rsid w:val="00CB175D"/>
    <w:rsid w:val="00D268F1"/>
    <w:rsid w:val="00D33F58"/>
    <w:rsid w:val="00D4041A"/>
    <w:rsid w:val="00D410E9"/>
    <w:rsid w:val="00D87BF1"/>
    <w:rsid w:val="00DB7C92"/>
    <w:rsid w:val="00DC21A0"/>
    <w:rsid w:val="00EA7E39"/>
    <w:rsid w:val="00F21E76"/>
    <w:rsid w:val="00FD1739"/>
    <w:rsid w:val="00FE3F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5B619D"/>
    <w:pPr>
      <w:spacing w:line="240" w:lineRule="auto"/>
      <w:ind w:left="187" w:firstLine="360"/>
      <w:jc w:val="both"/>
    </w:pPr>
    <w:rPr>
      <w:rFonts w:ascii="Tahoma" w:eastAsia="Times New Roman" w:hAnsi="Tahoma" w:cs="Times New Roman"/>
      <w:sz w:val="20"/>
      <w:szCs w:val="24"/>
    </w:rPr>
  </w:style>
  <w:style w:type="paragraph" w:styleId="5">
    <w:name w:val="heading 5"/>
    <w:basedOn w:val="a3"/>
    <w:next w:val="a3"/>
    <w:link w:val="50"/>
    <w:qFormat/>
    <w:rsid w:val="005B619D"/>
    <w:pPr>
      <w:spacing w:before="240" w:after="60"/>
      <w:ind w:left="0" w:firstLine="0"/>
      <w:jc w:val="left"/>
      <w:outlineLvl w:val="4"/>
    </w:pPr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List Number"/>
    <w:basedOn w:val="a3"/>
    <w:rsid w:val="005B619D"/>
    <w:pPr>
      <w:autoSpaceDE w:val="0"/>
      <w:autoSpaceDN w:val="0"/>
      <w:spacing w:before="60" w:after="0" w:line="360" w:lineRule="auto"/>
      <w:ind w:left="0" w:firstLine="0"/>
    </w:pPr>
    <w:rPr>
      <w:rFonts w:ascii="Times New Roman" w:hAnsi="Times New Roman"/>
      <w:sz w:val="28"/>
      <w:lang w:eastAsia="ru-RU"/>
    </w:rPr>
  </w:style>
  <w:style w:type="character" w:styleId="a8">
    <w:name w:val="Strong"/>
    <w:uiPriority w:val="22"/>
    <w:qFormat/>
    <w:rsid w:val="005B619D"/>
    <w:rPr>
      <w:b/>
      <w:bCs/>
    </w:rPr>
  </w:style>
  <w:style w:type="paragraph" w:styleId="a9">
    <w:name w:val="Balloon Text"/>
    <w:basedOn w:val="a3"/>
    <w:link w:val="aa"/>
    <w:uiPriority w:val="99"/>
    <w:semiHidden/>
    <w:unhideWhenUsed/>
    <w:rsid w:val="005B619D"/>
    <w:pPr>
      <w:spacing w:after="0"/>
    </w:pPr>
    <w:rPr>
      <w:rFonts w:cs="Tahoma"/>
      <w:sz w:val="16"/>
      <w:szCs w:val="16"/>
    </w:rPr>
  </w:style>
  <w:style w:type="character" w:customStyle="1" w:styleId="aa">
    <w:name w:val="Текст выноски Знак"/>
    <w:basedOn w:val="a4"/>
    <w:link w:val="a9"/>
    <w:uiPriority w:val="99"/>
    <w:semiHidden/>
    <w:rsid w:val="005B619D"/>
    <w:rPr>
      <w:rFonts w:ascii="Tahoma" w:eastAsia="Times New Roman" w:hAnsi="Tahoma" w:cs="Tahoma"/>
      <w:sz w:val="16"/>
      <w:szCs w:val="16"/>
    </w:rPr>
  </w:style>
  <w:style w:type="character" w:customStyle="1" w:styleId="50">
    <w:name w:val="Заголовок 5 Знак"/>
    <w:basedOn w:val="a4"/>
    <w:link w:val="5"/>
    <w:rsid w:val="005B619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b">
    <w:name w:val="Body Text Indent"/>
    <w:basedOn w:val="a3"/>
    <w:link w:val="ac"/>
    <w:rsid w:val="005B619D"/>
    <w:pPr>
      <w:spacing w:after="0" w:line="240" w:lineRule="atLeast"/>
      <w:ind w:left="-180" w:firstLine="0"/>
    </w:pPr>
    <w:rPr>
      <w:rFonts w:ascii="Times New Roman" w:hAnsi="Times New Roman"/>
      <w:sz w:val="28"/>
    </w:rPr>
  </w:style>
  <w:style w:type="character" w:customStyle="1" w:styleId="ac">
    <w:name w:val="Основной текст с отступом Знак"/>
    <w:basedOn w:val="a4"/>
    <w:link w:val="ab"/>
    <w:rsid w:val="005B619D"/>
    <w:rPr>
      <w:rFonts w:ascii="Times New Roman" w:eastAsia="Times New Roman" w:hAnsi="Times New Roman" w:cs="Times New Roman"/>
      <w:sz w:val="28"/>
      <w:szCs w:val="24"/>
    </w:rPr>
  </w:style>
  <w:style w:type="paragraph" w:styleId="ad">
    <w:name w:val="header"/>
    <w:basedOn w:val="a3"/>
    <w:link w:val="ae"/>
    <w:uiPriority w:val="99"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e">
    <w:name w:val="Верхний колонтитул Знак"/>
    <w:basedOn w:val="a4"/>
    <w:link w:val="ad"/>
    <w:uiPriority w:val="99"/>
    <w:rsid w:val="002E7D59"/>
    <w:rPr>
      <w:rFonts w:ascii="Tahoma" w:eastAsia="Times New Roman" w:hAnsi="Tahoma" w:cs="Times New Roman"/>
      <w:sz w:val="20"/>
      <w:szCs w:val="24"/>
    </w:rPr>
  </w:style>
  <w:style w:type="paragraph" w:styleId="af">
    <w:name w:val="footer"/>
    <w:basedOn w:val="a3"/>
    <w:link w:val="af0"/>
    <w:uiPriority w:val="99"/>
    <w:semiHidden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f0">
    <w:name w:val="Нижний колонтитул Знак"/>
    <w:basedOn w:val="a4"/>
    <w:link w:val="af"/>
    <w:uiPriority w:val="99"/>
    <w:semiHidden/>
    <w:rsid w:val="002E7D59"/>
    <w:rPr>
      <w:rFonts w:ascii="Tahoma" w:eastAsia="Times New Roman" w:hAnsi="Tahoma" w:cs="Times New Roman"/>
      <w:sz w:val="20"/>
      <w:szCs w:val="24"/>
    </w:rPr>
  </w:style>
  <w:style w:type="paragraph" w:styleId="af1">
    <w:name w:val="List Paragraph"/>
    <w:basedOn w:val="a3"/>
    <w:uiPriority w:val="34"/>
    <w:qFormat/>
    <w:rsid w:val="00477FE9"/>
    <w:pPr>
      <w:ind w:left="720"/>
      <w:contextualSpacing/>
    </w:pPr>
  </w:style>
  <w:style w:type="character" w:styleId="af2">
    <w:name w:val="Hyperlink"/>
    <w:basedOn w:val="a4"/>
    <w:uiPriority w:val="99"/>
    <w:unhideWhenUsed/>
    <w:rsid w:val="000E2398"/>
    <w:rPr>
      <w:color w:val="0000FF" w:themeColor="hyperlink"/>
      <w:u w:val="single"/>
    </w:rPr>
  </w:style>
  <w:style w:type="paragraph" w:customStyle="1" w:styleId="a">
    <w:name w:val="Пункт Знак"/>
    <w:basedOn w:val="a3"/>
    <w:rsid w:val="00844A14"/>
    <w:pPr>
      <w:numPr>
        <w:ilvl w:val="1"/>
        <w:numId w:val="6"/>
      </w:numPr>
      <w:tabs>
        <w:tab w:val="left" w:pos="851"/>
        <w:tab w:val="left" w:pos="1134"/>
      </w:tabs>
      <w:spacing w:after="0" w:line="360" w:lineRule="auto"/>
    </w:pPr>
    <w:rPr>
      <w:rFonts w:ascii="Times New Roman" w:hAnsi="Times New Roman"/>
      <w:snapToGrid w:val="0"/>
      <w:sz w:val="28"/>
      <w:szCs w:val="20"/>
      <w:lang w:eastAsia="ru-RU"/>
    </w:rPr>
  </w:style>
  <w:style w:type="paragraph" w:customStyle="1" w:styleId="a0">
    <w:name w:val="Подпункт"/>
    <w:basedOn w:val="a"/>
    <w:rsid w:val="00844A14"/>
    <w:pPr>
      <w:numPr>
        <w:ilvl w:val="2"/>
      </w:numPr>
      <w:tabs>
        <w:tab w:val="clear" w:pos="1134"/>
      </w:tabs>
    </w:pPr>
  </w:style>
  <w:style w:type="paragraph" w:customStyle="1" w:styleId="a1">
    <w:name w:val="Подподпункт"/>
    <w:basedOn w:val="a0"/>
    <w:rsid w:val="00844A14"/>
    <w:pPr>
      <w:numPr>
        <w:ilvl w:val="3"/>
      </w:numPr>
      <w:tabs>
        <w:tab w:val="left" w:pos="1134"/>
        <w:tab w:val="left" w:pos="1418"/>
      </w:tabs>
    </w:pPr>
    <w:rPr>
      <w:snapToGrid/>
    </w:rPr>
  </w:style>
  <w:style w:type="paragraph" w:customStyle="1" w:styleId="a2">
    <w:name w:val="Подподподпункт"/>
    <w:basedOn w:val="a3"/>
    <w:rsid w:val="00844A14"/>
    <w:pPr>
      <w:numPr>
        <w:ilvl w:val="4"/>
        <w:numId w:val="6"/>
      </w:numPr>
      <w:tabs>
        <w:tab w:val="left" w:pos="1134"/>
        <w:tab w:val="left" w:pos="1701"/>
      </w:tabs>
      <w:spacing w:after="0" w:line="360" w:lineRule="auto"/>
    </w:pPr>
    <w:rPr>
      <w:rFonts w:ascii="Times New Roman" w:hAnsi="Times New Roman"/>
      <w:snapToGrid w:val="0"/>
      <w:sz w:val="28"/>
      <w:szCs w:val="20"/>
      <w:lang w:eastAsia="ru-RU"/>
    </w:rPr>
  </w:style>
  <w:style w:type="paragraph" w:customStyle="1" w:styleId="1">
    <w:name w:val="Пункт1"/>
    <w:basedOn w:val="a3"/>
    <w:rsid w:val="00844A14"/>
    <w:pPr>
      <w:numPr>
        <w:numId w:val="6"/>
      </w:numPr>
      <w:spacing w:before="240" w:after="0" w:line="360" w:lineRule="auto"/>
      <w:jc w:val="center"/>
    </w:pPr>
    <w:rPr>
      <w:rFonts w:ascii="Arial" w:hAnsi="Arial"/>
      <w:b/>
      <w:snapToGrid w:val="0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vyatkatorf.ru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vyatkatorf.ru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zakupki.gov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vyatkatorf.ru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</dc:creator>
  <cp:keywords/>
  <dc:description/>
  <cp:lastModifiedBy>PL</cp:lastModifiedBy>
  <cp:revision>3</cp:revision>
  <cp:lastPrinted>2015-08-26T12:24:00Z</cp:lastPrinted>
  <dcterms:created xsi:type="dcterms:W3CDTF">2015-08-26T11:52:00Z</dcterms:created>
  <dcterms:modified xsi:type="dcterms:W3CDTF">2015-08-26T13:20:00Z</dcterms:modified>
</cp:coreProperties>
</file>