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5B619D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Pr="004818A2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 w:rsidRPr="00B63F9B">
        <w:rPr>
          <w:rFonts w:ascii="Tahoma" w:hAnsi="Tahoma" w:cs="Tahoma"/>
          <w:sz w:val="18"/>
          <w:szCs w:val="18"/>
          <w:u w:val="single"/>
        </w:rPr>
        <w:t>_</w:t>
      </w:r>
      <w:r w:rsidR="005C6B61">
        <w:rPr>
          <w:rFonts w:ascii="Tahoma" w:hAnsi="Tahoma" w:cs="Tahoma"/>
          <w:sz w:val="18"/>
          <w:szCs w:val="18"/>
          <w:u w:val="single"/>
        </w:rPr>
        <w:t>17</w:t>
      </w:r>
      <w:r w:rsidR="00F20FF6">
        <w:rPr>
          <w:rFonts w:ascii="Tahoma" w:hAnsi="Tahoma" w:cs="Tahoma"/>
          <w:sz w:val="18"/>
          <w:szCs w:val="18"/>
          <w:u w:val="single"/>
        </w:rPr>
        <w:t>.03</w:t>
      </w:r>
      <w:r w:rsidR="00BA3607">
        <w:rPr>
          <w:rFonts w:ascii="Tahoma" w:hAnsi="Tahoma" w:cs="Tahoma"/>
          <w:sz w:val="18"/>
          <w:szCs w:val="18"/>
          <w:u w:val="single"/>
        </w:rPr>
        <w:t>.2015</w:t>
      </w:r>
      <w:r w:rsidRPr="00B63F9B">
        <w:rPr>
          <w:rFonts w:ascii="Tahoma" w:hAnsi="Tahoma" w:cs="Tahoma"/>
          <w:sz w:val="18"/>
          <w:szCs w:val="18"/>
          <w:u w:val="single"/>
        </w:rPr>
        <w:t>__</w:t>
      </w:r>
      <w:r w:rsidRPr="006939C3">
        <w:rPr>
          <w:rFonts w:ascii="Tahoma" w:hAnsi="Tahoma" w:cs="Tahoma"/>
          <w:sz w:val="18"/>
          <w:szCs w:val="18"/>
        </w:rPr>
        <w:t xml:space="preserve">                                                             </w:t>
      </w:r>
      <w:r w:rsidR="00B63F9B">
        <w:rPr>
          <w:rFonts w:ascii="Tahoma" w:hAnsi="Tahoma" w:cs="Tahoma"/>
          <w:sz w:val="18"/>
          <w:szCs w:val="18"/>
        </w:rPr>
        <w:t xml:space="preserve">                            </w:t>
      </w:r>
      <w:r w:rsidR="008E5CC9">
        <w:rPr>
          <w:rFonts w:ascii="Tahoma" w:hAnsi="Tahoma" w:cs="Tahoma"/>
          <w:sz w:val="18"/>
          <w:szCs w:val="18"/>
        </w:rPr>
        <w:t xml:space="preserve">         </w:t>
      </w:r>
      <w:r w:rsidR="00CA49D6">
        <w:rPr>
          <w:rFonts w:ascii="Tahoma" w:hAnsi="Tahoma" w:cs="Tahoma"/>
          <w:sz w:val="18"/>
          <w:szCs w:val="18"/>
        </w:rPr>
        <w:t xml:space="preserve">                  </w:t>
      </w:r>
      <w:r w:rsidRPr="006939C3">
        <w:rPr>
          <w:rFonts w:ascii="Tahoma" w:hAnsi="Tahoma" w:cs="Tahoma"/>
          <w:sz w:val="18"/>
          <w:szCs w:val="18"/>
        </w:rPr>
        <w:t>№__</w:t>
      </w:r>
      <w:r w:rsidR="00B63F9B" w:rsidRPr="00B63F9B">
        <w:rPr>
          <w:rFonts w:ascii="Tahoma" w:hAnsi="Tahoma" w:cs="Tahoma"/>
          <w:sz w:val="18"/>
          <w:szCs w:val="18"/>
          <w:u w:val="single"/>
        </w:rPr>
        <w:t>6-1/25-</w:t>
      </w:r>
      <w:r w:rsidR="00F20FF6">
        <w:rPr>
          <w:rFonts w:ascii="Tahoma" w:hAnsi="Tahoma" w:cs="Tahoma"/>
          <w:sz w:val="18"/>
          <w:szCs w:val="18"/>
          <w:u w:val="single"/>
        </w:rPr>
        <w:t>2</w:t>
      </w:r>
      <w:r w:rsidR="00FF28F2">
        <w:rPr>
          <w:rFonts w:ascii="Tahoma" w:hAnsi="Tahoma" w:cs="Tahoma"/>
          <w:sz w:val="18"/>
          <w:szCs w:val="18"/>
          <w:u w:val="single"/>
        </w:rPr>
        <w:t>16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3839"/>
        <w:gridCol w:w="6582"/>
      </w:tblGrid>
      <w:tr w:rsidR="003C3781" w:rsidRPr="00475885" w:rsidTr="00477FE9">
        <w:tc>
          <w:tcPr>
            <w:tcW w:w="2708" w:type="dxa"/>
          </w:tcPr>
          <w:tbl>
            <w:tblPr>
              <w:tblW w:w="3623" w:type="dxa"/>
              <w:tblLook w:val="00A0"/>
            </w:tblPr>
            <w:tblGrid>
              <w:gridCol w:w="2552"/>
              <w:gridCol w:w="1071"/>
            </w:tblGrid>
            <w:tr w:rsidR="003C3781" w:rsidRPr="00475885" w:rsidTr="00042340">
              <w:tc>
                <w:tcPr>
                  <w:tcW w:w="2552" w:type="dxa"/>
                </w:tcPr>
                <w:p w:rsidR="003C3781" w:rsidRPr="00475885" w:rsidRDefault="003C3781" w:rsidP="00042340">
                  <w:pPr>
                    <w:spacing w:after="0"/>
                    <w:ind w:left="-108" w:right="-590" w:firstLine="0"/>
                    <w:rPr>
                      <w:lang w:eastAsia="ru-RU"/>
                    </w:rPr>
                  </w:pPr>
                  <w:r w:rsidRPr="00475885">
                    <w:rPr>
                      <w:lang w:eastAsia="ru-RU"/>
                    </w:rPr>
                    <w:t>Председатель</w:t>
                  </w:r>
                  <w:r>
                    <w:rPr>
                      <w:lang w:eastAsia="ru-RU"/>
                    </w:rPr>
                    <w:t xml:space="preserve"> ЦЗО</w:t>
                  </w:r>
                  <w:r w:rsidRPr="00475885">
                    <w:rPr>
                      <w:lang w:eastAsia="ru-RU"/>
                    </w:rPr>
                    <w:t>:</w:t>
                  </w:r>
                </w:p>
              </w:tc>
              <w:tc>
                <w:tcPr>
                  <w:tcW w:w="1071" w:type="dxa"/>
                </w:tcPr>
                <w:p w:rsidR="003C3781" w:rsidRPr="00475885" w:rsidRDefault="003C3781" w:rsidP="00042340">
                  <w:pPr>
                    <w:tabs>
                      <w:tab w:val="left" w:pos="1080"/>
                    </w:tabs>
                    <w:spacing w:after="0"/>
                    <w:ind w:left="0" w:firstLine="0"/>
                    <w:jc w:val="left"/>
                    <w:rPr>
                      <w:rFonts w:cs="Tahoma"/>
                      <w:szCs w:val="20"/>
                      <w:lang w:eastAsia="ru-RU"/>
                    </w:rPr>
                  </w:pPr>
                </w:p>
                <w:p w:rsidR="003C3781" w:rsidRPr="00475885" w:rsidRDefault="003C3781" w:rsidP="00042340">
                  <w:pPr>
                    <w:spacing w:after="0"/>
                    <w:ind w:left="0" w:firstLine="0"/>
                    <w:rPr>
                      <w:lang w:eastAsia="ru-RU"/>
                    </w:rPr>
                  </w:pPr>
                </w:p>
              </w:tc>
            </w:tr>
          </w:tbl>
          <w:p w:rsidR="003C3781" w:rsidRPr="00475885" w:rsidRDefault="003C3781" w:rsidP="00042340">
            <w:pPr>
              <w:spacing w:line="276" w:lineRule="auto"/>
              <w:ind w:left="0" w:firstLine="0"/>
              <w:jc w:val="left"/>
              <w:rPr>
                <w:lang w:eastAsia="ru-RU"/>
              </w:rPr>
            </w:pPr>
          </w:p>
        </w:tc>
        <w:tc>
          <w:tcPr>
            <w:tcW w:w="7713" w:type="dxa"/>
          </w:tcPr>
          <w:p w:rsidR="003C3781" w:rsidRPr="00475885" w:rsidRDefault="003C3781" w:rsidP="00042340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lang w:eastAsia="ru-RU"/>
              </w:rPr>
              <w:t>С.А. Береснев</w:t>
            </w:r>
          </w:p>
        </w:tc>
      </w:tr>
      <w:tr w:rsidR="003C3781" w:rsidRPr="00475885" w:rsidTr="00477FE9">
        <w:tc>
          <w:tcPr>
            <w:tcW w:w="2708" w:type="dxa"/>
          </w:tcPr>
          <w:p w:rsidR="003C3781" w:rsidRPr="00475885" w:rsidRDefault="003C3781" w:rsidP="0004234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3C3781" w:rsidRPr="00475885" w:rsidRDefault="003C3781" w:rsidP="00042340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</w:tbl>
    <w:p w:rsidR="005B619D" w:rsidRPr="00475885" w:rsidRDefault="005B619D" w:rsidP="005B619D">
      <w:pPr>
        <w:spacing w:before="240" w:after="240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5B619D" w:rsidRPr="00475885" w:rsidRDefault="005B619D" w:rsidP="005B619D">
      <w:pPr>
        <w:spacing w:after="0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477FE9">
        <w:tc>
          <w:tcPr>
            <w:tcW w:w="10314" w:type="dxa"/>
          </w:tcPr>
          <w:p w:rsidR="005B619D" w:rsidRPr="00A31628" w:rsidRDefault="005B619D" w:rsidP="00710CB9">
            <w:pPr>
              <w:spacing w:after="0"/>
              <w:ind w:left="0" w:firstLine="567"/>
              <w:rPr>
                <w:rFonts w:cs="Tahoma"/>
                <w:b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 xml:space="preserve">О подведении итогов открытого запроса </w:t>
            </w:r>
            <w:r w:rsidR="00477FE9">
              <w:rPr>
                <w:rFonts w:cs="Tahoma"/>
                <w:szCs w:val="20"/>
                <w:lang w:eastAsia="ru-RU"/>
              </w:rPr>
              <w:t>цен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BA3607">
              <w:rPr>
                <w:rFonts w:cs="Tahoma"/>
                <w:szCs w:val="20"/>
                <w:lang w:eastAsia="ru-RU"/>
              </w:rPr>
              <w:t xml:space="preserve"> </w:t>
            </w:r>
            <w:r w:rsidR="00FF28F2">
              <w:rPr>
                <w:rFonts w:cs="Tahoma"/>
                <w:szCs w:val="20"/>
                <w:lang w:eastAsia="ru-RU"/>
              </w:rPr>
              <w:t>15-39</w:t>
            </w:r>
            <w:r w:rsidR="00710CB9" w:rsidRPr="002E7D59">
              <w:rPr>
                <w:rFonts w:cs="Tahoma"/>
                <w:szCs w:val="20"/>
                <w:lang w:eastAsia="ru-RU"/>
              </w:rPr>
              <w:t xml:space="preserve"> от </w:t>
            </w:r>
            <w:r w:rsidR="00FF28F2">
              <w:rPr>
                <w:rFonts w:cs="Tahoma"/>
                <w:szCs w:val="20"/>
                <w:lang w:eastAsia="ru-RU"/>
              </w:rPr>
              <w:t>03.03</w:t>
            </w:r>
            <w:r w:rsidR="00710CB9">
              <w:rPr>
                <w:rFonts w:cs="Tahoma"/>
                <w:szCs w:val="20"/>
                <w:lang w:eastAsia="ru-RU"/>
              </w:rPr>
              <w:t>.2015</w:t>
            </w:r>
            <w:r w:rsidR="00710CB9" w:rsidRPr="002E7D59">
              <w:rPr>
                <w:rFonts w:cs="Tahoma"/>
                <w:szCs w:val="20"/>
                <w:lang w:eastAsia="ru-RU"/>
              </w:rPr>
              <w:t xml:space="preserve">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опубликованным на </w:t>
            </w:r>
            <w:r w:rsidR="000E2398">
              <w:rPr>
                <w:rFonts w:cs="Tahoma"/>
                <w:szCs w:val="20"/>
                <w:lang w:eastAsia="ru-RU"/>
              </w:rPr>
              <w:t xml:space="preserve">официальном сайте </w:t>
            </w:r>
            <w:hyperlink r:id="rId7" w:history="1"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www</w:t>
              </w:r>
              <w:r w:rsidR="000E2398" w:rsidRPr="00155F3F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zakupki</w:t>
              </w:r>
              <w:r w:rsidR="000E2398" w:rsidRPr="000E2398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gov</w:t>
              </w:r>
            </w:hyperlink>
            <w:r w:rsidR="000E2398" w:rsidRPr="000E2398">
              <w:rPr>
                <w:rFonts w:cs="Tahoma"/>
                <w:szCs w:val="20"/>
                <w:lang w:eastAsia="ru-RU"/>
              </w:rPr>
              <w:t xml:space="preserve"> </w:t>
            </w:r>
            <w:r w:rsidR="000E2398">
              <w:rPr>
                <w:rFonts w:cs="Tahoma"/>
                <w:szCs w:val="20"/>
                <w:lang w:eastAsia="ru-RU"/>
              </w:rPr>
              <w:t xml:space="preserve">и в копии на </w:t>
            </w:r>
            <w:r w:rsidRPr="00DB791D">
              <w:rPr>
                <w:rFonts w:cs="Tahoma"/>
                <w:szCs w:val="20"/>
                <w:lang w:eastAsia="ru-RU"/>
              </w:rPr>
              <w:t xml:space="preserve">сайте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Pr="00DB791D">
              <w:rPr>
                <w:rFonts w:cs="Tahoma"/>
                <w:szCs w:val="20"/>
                <w:lang w:eastAsia="ru-RU"/>
              </w:rPr>
              <w:t>АО</w:t>
            </w:r>
            <w:r w:rsidR="000E2398">
              <w:rPr>
                <w:rFonts w:cs="Tahoma"/>
                <w:szCs w:val="20"/>
                <w:lang w:eastAsia="ru-RU"/>
              </w:rPr>
              <w:t> </w:t>
            </w:r>
            <w:r w:rsidRPr="00DB791D">
              <w:rPr>
                <w:rFonts w:cs="Tahoma"/>
                <w:szCs w:val="20"/>
                <w:lang w:eastAsia="ru-RU"/>
              </w:rPr>
              <w:t>«</w:t>
            </w:r>
            <w:r>
              <w:rPr>
                <w:rFonts w:cs="Tahoma"/>
                <w:szCs w:val="20"/>
                <w:lang w:eastAsia="ru-RU"/>
              </w:rPr>
              <w:t>ВяткаТорф</w:t>
            </w:r>
            <w:r w:rsidRPr="00DB791D">
              <w:rPr>
                <w:rFonts w:cs="Tahoma"/>
                <w:szCs w:val="20"/>
                <w:lang w:eastAsia="ru-RU"/>
              </w:rPr>
              <w:t>»</w:t>
            </w:r>
            <w:r w:rsidR="000E2398">
              <w:rPr>
                <w:rFonts w:cs="Tahoma"/>
                <w:szCs w:val="20"/>
                <w:lang w:eastAsia="ru-RU"/>
              </w:rPr>
              <w:t xml:space="preserve"> </w:t>
            </w:r>
            <w:hyperlink r:id="rId8" w:history="1"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www</w:t>
              </w:r>
              <w:r w:rsidR="000E2398" w:rsidRPr="00155F3F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vyatkatorf</w:t>
              </w:r>
              <w:r w:rsidR="000E2398" w:rsidRPr="00155F3F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ru</w:t>
              </w:r>
            </w:hyperlink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договора </w:t>
            </w:r>
            <w:r w:rsidR="00110219">
              <w:rPr>
                <w:rFonts w:cs="Tahoma"/>
                <w:szCs w:val="20"/>
                <w:lang w:eastAsia="ru-RU"/>
              </w:rPr>
              <w:t xml:space="preserve">на поставку продукции </w:t>
            </w:r>
            <w:r w:rsidR="00CA49D6">
              <w:rPr>
                <w:rFonts w:cs="Tahoma"/>
                <w:szCs w:val="20"/>
                <w:lang w:eastAsia="ru-RU"/>
              </w:rPr>
              <w:t xml:space="preserve">по лоту: </w:t>
            </w:r>
            <w:r w:rsidR="00F20FF6" w:rsidRPr="00F20FF6">
              <w:rPr>
                <w:rFonts w:cs="Tahoma"/>
                <w:b/>
                <w:szCs w:val="20"/>
              </w:rPr>
              <w:t>«</w:t>
            </w:r>
            <w:proofErr w:type="gramStart"/>
            <w:r w:rsidR="00C62B19" w:rsidRPr="00C62B19">
              <w:rPr>
                <w:rFonts w:cs="Tahoma"/>
                <w:b/>
                <w:szCs w:val="20"/>
              </w:rPr>
              <w:t>Пропорц</w:t>
            </w:r>
            <w:r w:rsidR="00E809AC">
              <w:rPr>
                <w:rFonts w:cs="Tahoma"/>
                <w:b/>
                <w:szCs w:val="20"/>
              </w:rPr>
              <w:t>иональный</w:t>
            </w:r>
            <w:proofErr w:type="gramEnd"/>
            <w:r w:rsidR="00E809AC">
              <w:rPr>
                <w:rFonts w:cs="Tahoma"/>
                <w:b/>
                <w:szCs w:val="20"/>
              </w:rPr>
              <w:t xml:space="preserve"> гидрораспеределитель «</w:t>
            </w:r>
            <w:r w:rsidR="00C62B19" w:rsidRPr="00C62B19">
              <w:rPr>
                <w:rFonts w:cs="Tahoma"/>
                <w:b/>
                <w:szCs w:val="20"/>
              </w:rPr>
              <w:t>WALVOIL-DPS 130</w:t>
            </w:r>
            <w:r w:rsidR="00F20FF6" w:rsidRPr="00F20FF6">
              <w:rPr>
                <w:rFonts w:cs="Tahoma"/>
                <w:b/>
                <w:szCs w:val="20"/>
              </w:rPr>
              <w:t>»</w:t>
            </w:r>
            <w:r w:rsidR="00E809AC">
              <w:rPr>
                <w:rFonts w:cs="Tahoma"/>
                <w:b/>
                <w:szCs w:val="20"/>
              </w:rPr>
              <w:t xml:space="preserve"> </w:t>
            </w:r>
            <w:r w:rsidR="00E809AC" w:rsidRPr="006D4F15">
              <w:rPr>
                <w:rFonts w:cs="Tahoma"/>
                <w:b/>
                <w:szCs w:val="20"/>
              </w:rPr>
              <w:t>для торфоподъемной машины EF-45</w:t>
            </w:r>
            <w:r w:rsidR="00E809AC">
              <w:rPr>
                <w:rFonts w:cs="Tahoma"/>
                <w:b/>
                <w:szCs w:val="20"/>
              </w:rPr>
              <w:t>»</w:t>
            </w:r>
            <w:r w:rsidR="00042340" w:rsidRPr="008F48F8">
              <w:rPr>
                <w:rFonts w:cs="Tahoma"/>
                <w:b/>
              </w:rPr>
              <w:t>.</w:t>
            </w:r>
          </w:p>
          <w:p w:rsidR="005B619D" w:rsidRPr="00DB791D" w:rsidRDefault="00A869EC" w:rsidP="00710CB9">
            <w:pPr>
              <w:tabs>
                <w:tab w:val="left" w:pos="1665"/>
              </w:tabs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ab/>
            </w:r>
          </w:p>
        </w:tc>
        <w:tc>
          <w:tcPr>
            <w:tcW w:w="2091" w:type="dxa"/>
            <w:vAlign w:val="bottom"/>
          </w:tcPr>
          <w:p w:rsidR="005B619D" w:rsidRPr="00DB791D" w:rsidRDefault="005B619D" w:rsidP="00710CB9">
            <w:pPr>
              <w:spacing w:after="0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6801CE" w:rsidRDefault="005B619D" w:rsidP="00710CB9">
      <w:pPr>
        <w:spacing w:after="0"/>
        <w:ind w:left="0" w:firstLine="567"/>
        <w:rPr>
          <w:rFonts w:cs="Tahoma"/>
          <w:b/>
          <w:bCs/>
          <w:color w:val="000000"/>
          <w:szCs w:val="20"/>
          <w:u w:val="single"/>
          <w:lang w:eastAsia="ru-RU"/>
        </w:rPr>
      </w:pPr>
      <w:r w:rsidRPr="00DB791D">
        <w:rPr>
          <w:rFonts w:cs="Tahoma"/>
          <w:b/>
          <w:bCs/>
          <w:color w:val="000000"/>
          <w:szCs w:val="20"/>
          <w:u w:val="single"/>
          <w:lang w:eastAsia="ru-RU"/>
        </w:rPr>
        <w:t xml:space="preserve">Решили: </w:t>
      </w:r>
    </w:p>
    <w:p w:rsidR="00F20FF6" w:rsidRPr="00F20FF6" w:rsidRDefault="00F20FF6" w:rsidP="00710CB9">
      <w:pPr>
        <w:spacing w:after="0"/>
        <w:ind w:left="0" w:firstLine="567"/>
        <w:rPr>
          <w:rFonts w:cs="Tahoma"/>
          <w:b/>
          <w:bCs/>
          <w:color w:val="000000"/>
          <w:sz w:val="10"/>
          <w:szCs w:val="10"/>
          <w:u w:val="single"/>
          <w:lang w:eastAsia="ru-RU"/>
        </w:rPr>
      </w:pPr>
    </w:p>
    <w:p w:rsidR="008110D7" w:rsidRPr="00CA5769" w:rsidRDefault="006801CE" w:rsidP="00F20FF6">
      <w:pPr>
        <w:widowControl w:val="0"/>
        <w:spacing w:after="0"/>
        <w:ind w:left="0" w:firstLine="755"/>
        <w:rPr>
          <w:rFonts w:cs="Tahoma"/>
        </w:rPr>
      </w:pPr>
      <w:r>
        <w:rPr>
          <w:rFonts w:cs="Tahoma"/>
          <w:color w:val="000000"/>
          <w:szCs w:val="20"/>
        </w:rPr>
        <w:t xml:space="preserve">1. </w:t>
      </w:r>
      <w:r w:rsidR="005B619D" w:rsidRPr="00477FE9">
        <w:rPr>
          <w:rFonts w:cs="Tahoma"/>
          <w:color w:val="000000"/>
          <w:szCs w:val="20"/>
        </w:rPr>
        <w:t>Признать победител</w:t>
      </w:r>
      <w:r w:rsidR="001D1267">
        <w:rPr>
          <w:rFonts w:cs="Tahoma"/>
          <w:color w:val="000000"/>
          <w:szCs w:val="20"/>
        </w:rPr>
        <w:t>ем</w:t>
      </w:r>
      <w:r w:rsidR="005B619D" w:rsidRPr="00477FE9">
        <w:rPr>
          <w:rFonts w:cs="Tahoma"/>
          <w:color w:val="000000"/>
          <w:szCs w:val="20"/>
        </w:rPr>
        <w:t xml:space="preserve"> открытого запроса </w:t>
      </w:r>
      <w:r w:rsidR="00477FE9" w:rsidRPr="00477FE9">
        <w:rPr>
          <w:rFonts w:cs="Tahoma"/>
          <w:color w:val="000000"/>
          <w:szCs w:val="20"/>
        </w:rPr>
        <w:t>цен</w:t>
      </w:r>
      <w:r w:rsidR="005B619D" w:rsidRPr="00477FE9">
        <w:rPr>
          <w:rFonts w:cs="Tahoma"/>
          <w:color w:val="000000"/>
          <w:szCs w:val="20"/>
        </w:rPr>
        <w:t xml:space="preserve">, </w:t>
      </w:r>
      <w:r w:rsidR="005B619D" w:rsidRPr="00477FE9">
        <w:rPr>
          <w:rFonts w:cs="Tahoma"/>
          <w:szCs w:val="20"/>
          <w:lang w:eastAsia="ru-RU"/>
        </w:rPr>
        <w:t xml:space="preserve">проведенного в </w:t>
      </w:r>
      <w:proofErr w:type="gramStart"/>
      <w:r w:rsidR="005B619D" w:rsidRPr="00477FE9">
        <w:rPr>
          <w:rFonts w:cs="Tahoma"/>
          <w:szCs w:val="20"/>
          <w:lang w:eastAsia="ru-RU"/>
        </w:rPr>
        <w:t>соответствии</w:t>
      </w:r>
      <w:proofErr w:type="gramEnd"/>
      <w:r w:rsidR="005B619D" w:rsidRPr="00477FE9">
        <w:rPr>
          <w:rFonts w:cs="Tahoma"/>
          <w:szCs w:val="20"/>
          <w:lang w:eastAsia="ru-RU"/>
        </w:rPr>
        <w:t xml:space="preserve"> </w:t>
      </w:r>
      <w:r w:rsidR="000E2398" w:rsidRPr="00DB791D">
        <w:rPr>
          <w:rFonts w:cs="Tahoma"/>
          <w:szCs w:val="20"/>
          <w:lang w:eastAsia="ru-RU"/>
        </w:rPr>
        <w:t xml:space="preserve">с уведомлением </w:t>
      </w:r>
      <w:r w:rsidR="00F20FF6" w:rsidRPr="00DB791D">
        <w:rPr>
          <w:rFonts w:cs="Tahoma"/>
          <w:szCs w:val="20"/>
          <w:lang w:eastAsia="ru-RU"/>
        </w:rPr>
        <w:t>№</w:t>
      </w:r>
      <w:r w:rsidR="00F20FF6">
        <w:rPr>
          <w:rFonts w:cs="Tahoma"/>
          <w:szCs w:val="20"/>
          <w:lang w:eastAsia="ru-RU"/>
        </w:rPr>
        <w:t xml:space="preserve"> </w:t>
      </w:r>
      <w:r w:rsidR="00FF28F2">
        <w:rPr>
          <w:rFonts w:cs="Tahoma"/>
          <w:szCs w:val="20"/>
          <w:lang w:eastAsia="ru-RU"/>
        </w:rPr>
        <w:t>15-39</w:t>
      </w:r>
      <w:r w:rsidR="00FF28F2" w:rsidRPr="002E7D59">
        <w:rPr>
          <w:rFonts w:cs="Tahoma"/>
          <w:szCs w:val="20"/>
          <w:lang w:eastAsia="ru-RU"/>
        </w:rPr>
        <w:t xml:space="preserve"> от </w:t>
      </w:r>
      <w:r w:rsidR="00FF28F2">
        <w:rPr>
          <w:rFonts w:cs="Tahoma"/>
          <w:szCs w:val="20"/>
          <w:lang w:eastAsia="ru-RU"/>
        </w:rPr>
        <w:t>03.03.2015</w:t>
      </w:r>
      <w:r w:rsidR="00FF28F2" w:rsidRPr="002E7D59">
        <w:rPr>
          <w:rFonts w:cs="Tahoma"/>
          <w:szCs w:val="20"/>
          <w:lang w:eastAsia="ru-RU"/>
        </w:rPr>
        <w:t xml:space="preserve"> г</w:t>
      </w:r>
      <w:r w:rsidR="00FF28F2">
        <w:rPr>
          <w:rFonts w:cs="Tahoma"/>
          <w:szCs w:val="20"/>
          <w:lang w:eastAsia="ru-RU"/>
        </w:rPr>
        <w:t>.</w:t>
      </w:r>
      <w:r w:rsidR="00A869EC">
        <w:rPr>
          <w:rFonts w:cs="Tahoma"/>
          <w:szCs w:val="20"/>
          <w:lang w:eastAsia="ru-RU"/>
        </w:rPr>
        <w:t>,</w:t>
      </w:r>
      <w:r w:rsidR="000E2398" w:rsidRPr="00DB791D">
        <w:rPr>
          <w:rFonts w:cs="Tahoma"/>
          <w:szCs w:val="20"/>
          <w:lang w:eastAsia="ru-RU"/>
        </w:rPr>
        <w:t xml:space="preserve"> опубликованным на </w:t>
      </w:r>
      <w:r w:rsidR="000E2398">
        <w:rPr>
          <w:rFonts w:cs="Tahoma"/>
          <w:szCs w:val="20"/>
          <w:lang w:eastAsia="ru-RU"/>
        </w:rPr>
        <w:t xml:space="preserve">официальном сайте </w:t>
      </w:r>
      <w:hyperlink r:id="rId9" w:history="1">
        <w:r w:rsidR="000E2398" w:rsidRPr="00155F3F">
          <w:rPr>
            <w:rStyle w:val="ae"/>
            <w:rFonts w:cs="Tahoma"/>
            <w:szCs w:val="20"/>
            <w:lang w:val="en-US" w:eastAsia="ru-RU"/>
          </w:rPr>
          <w:t>www</w:t>
        </w:r>
        <w:r w:rsidR="000E2398" w:rsidRPr="00155F3F">
          <w:rPr>
            <w:rStyle w:val="ae"/>
            <w:rFonts w:cs="Tahoma"/>
            <w:szCs w:val="20"/>
            <w:lang w:eastAsia="ru-RU"/>
          </w:rPr>
          <w:t>.</w:t>
        </w:r>
        <w:r w:rsidR="000E2398" w:rsidRPr="00155F3F">
          <w:rPr>
            <w:rStyle w:val="ae"/>
            <w:rFonts w:cs="Tahoma"/>
            <w:szCs w:val="20"/>
            <w:lang w:val="en-US" w:eastAsia="ru-RU"/>
          </w:rPr>
          <w:t>zakupki</w:t>
        </w:r>
        <w:r w:rsidR="000E2398" w:rsidRPr="000E2398">
          <w:rPr>
            <w:rStyle w:val="ae"/>
            <w:rFonts w:cs="Tahoma"/>
            <w:szCs w:val="20"/>
            <w:lang w:eastAsia="ru-RU"/>
          </w:rPr>
          <w:t>.</w:t>
        </w:r>
        <w:r w:rsidR="000E2398" w:rsidRPr="00155F3F">
          <w:rPr>
            <w:rStyle w:val="ae"/>
            <w:rFonts w:cs="Tahoma"/>
            <w:szCs w:val="20"/>
            <w:lang w:val="en-US" w:eastAsia="ru-RU"/>
          </w:rPr>
          <w:t>gov</w:t>
        </w:r>
      </w:hyperlink>
      <w:r w:rsidR="000E2398" w:rsidRPr="000E2398">
        <w:rPr>
          <w:rFonts w:cs="Tahoma"/>
          <w:szCs w:val="20"/>
          <w:lang w:eastAsia="ru-RU"/>
        </w:rPr>
        <w:t xml:space="preserve"> </w:t>
      </w:r>
      <w:r w:rsidR="000E2398">
        <w:rPr>
          <w:rFonts w:cs="Tahoma"/>
          <w:szCs w:val="20"/>
          <w:lang w:eastAsia="ru-RU"/>
        </w:rPr>
        <w:t xml:space="preserve">и в копии на </w:t>
      </w:r>
      <w:r w:rsidR="000E2398" w:rsidRPr="00DB791D">
        <w:rPr>
          <w:rFonts w:cs="Tahoma"/>
          <w:szCs w:val="20"/>
          <w:lang w:eastAsia="ru-RU"/>
        </w:rPr>
        <w:t xml:space="preserve">сайте </w:t>
      </w:r>
      <w:r w:rsidR="000E2398">
        <w:rPr>
          <w:rFonts w:cs="Tahoma"/>
          <w:szCs w:val="20"/>
          <w:lang w:eastAsia="ru-RU"/>
        </w:rPr>
        <w:t>З</w:t>
      </w:r>
      <w:r w:rsidR="000E2398" w:rsidRPr="00DB791D">
        <w:rPr>
          <w:rFonts w:cs="Tahoma"/>
          <w:szCs w:val="20"/>
          <w:lang w:eastAsia="ru-RU"/>
        </w:rPr>
        <w:t>АО</w:t>
      </w:r>
      <w:r w:rsidR="000E2398">
        <w:rPr>
          <w:rFonts w:cs="Tahoma"/>
          <w:szCs w:val="20"/>
          <w:lang w:eastAsia="ru-RU"/>
        </w:rPr>
        <w:t> </w:t>
      </w:r>
      <w:r w:rsidR="000E2398" w:rsidRPr="00DB791D">
        <w:rPr>
          <w:rFonts w:cs="Tahoma"/>
          <w:szCs w:val="20"/>
          <w:lang w:eastAsia="ru-RU"/>
        </w:rPr>
        <w:t>«</w:t>
      </w:r>
      <w:r w:rsidR="000E2398">
        <w:rPr>
          <w:rFonts w:cs="Tahoma"/>
          <w:szCs w:val="20"/>
          <w:lang w:eastAsia="ru-RU"/>
        </w:rPr>
        <w:t>ВяткаТорф</w:t>
      </w:r>
      <w:r w:rsidR="000E2398" w:rsidRPr="00DB791D">
        <w:rPr>
          <w:rFonts w:cs="Tahoma"/>
          <w:szCs w:val="20"/>
          <w:lang w:eastAsia="ru-RU"/>
        </w:rPr>
        <w:t>»</w:t>
      </w:r>
      <w:r w:rsidR="000E2398">
        <w:rPr>
          <w:rFonts w:cs="Tahoma"/>
          <w:szCs w:val="20"/>
          <w:lang w:eastAsia="ru-RU"/>
        </w:rPr>
        <w:t xml:space="preserve"> </w:t>
      </w:r>
      <w:hyperlink r:id="rId10" w:history="1">
        <w:r w:rsidR="000E2398" w:rsidRPr="00155F3F">
          <w:rPr>
            <w:rStyle w:val="ae"/>
            <w:rFonts w:cs="Tahoma"/>
            <w:szCs w:val="20"/>
            <w:lang w:val="en-US" w:eastAsia="ru-RU"/>
          </w:rPr>
          <w:t>www</w:t>
        </w:r>
        <w:r w:rsidR="000E2398" w:rsidRPr="00155F3F">
          <w:rPr>
            <w:rStyle w:val="ae"/>
            <w:rFonts w:cs="Tahoma"/>
            <w:szCs w:val="20"/>
            <w:lang w:eastAsia="ru-RU"/>
          </w:rPr>
          <w:t>.</w:t>
        </w:r>
        <w:r w:rsidR="000E2398" w:rsidRPr="00155F3F">
          <w:rPr>
            <w:rStyle w:val="ae"/>
            <w:rFonts w:cs="Tahoma"/>
            <w:szCs w:val="20"/>
            <w:lang w:val="en-US" w:eastAsia="ru-RU"/>
          </w:rPr>
          <w:t>vyatkatorf</w:t>
        </w:r>
        <w:r w:rsidR="000E2398" w:rsidRPr="00155F3F">
          <w:rPr>
            <w:rStyle w:val="ae"/>
            <w:rFonts w:cs="Tahoma"/>
            <w:szCs w:val="20"/>
            <w:lang w:eastAsia="ru-RU"/>
          </w:rPr>
          <w:t>.</w:t>
        </w:r>
        <w:r w:rsidR="000E2398" w:rsidRPr="00155F3F">
          <w:rPr>
            <w:rStyle w:val="ae"/>
            <w:rFonts w:cs="Tahoma"/>
            <w:szCs w:val="20"/>
            <w:lang w:val="en-US" w:eastAsia="ru-RU"/>
          </w:rPr>
          <w:t>ru</w:t>
        </w:r>
      </w:hyperlink>
      <w:r w:rsidR="005B619D" w:rsidRPr="00477FE9">
        <w:rPr>
          <w:rFonts w:cs="Tahoma"/>
          <w:szCs w:val="20"/>
          <w:lang w:eastAsia="ru-RU"/>
        </w:rPr>
        <w:t>,</w:t>
      </w:r>
      <w:r w:rsidR="005B619D" w:rsidRPr="00477FE9">
        <w:rPr>
          <w:rFonts w:cs="Tahoma"/>
          <w:color w:val="000000"/>
          <w:szCs w:val="20"/>
          <w:lang w:eastAsia="ru-RU"/>
        </w:rPr>
        <w:t xml:space="preserve"> </w:t>
      </w:r>
      <w:r>
        <w:rPr>
          <w:rFonts w:cs="Tahoma"/>
          <w:szCs w:val="20"/>
          <w:lang w:eastAsia="ru-RU"/>
        </w:rPr>
        <w:t xml:space="preserve">на право заключения договора </w:t>
      </w:r>
      <w:r w:rsidR="00110219">
        <w:rPr>
          <w:rFonts w:cs="Tahoma"/>
          <w:szCs w:val="20"/>
          <w:lang w:eastAsia="ru-RU"/>
        </w:rPr>
        <w:t xml:space="preserve">на поставку продукции </w:t>
      </w:r>
      <w:r w:rsidR="00CA49D6">
        <w:rPr>
          <w:rFonts w:cs="Tahoma"/>
          <w:szCs w:val="20"/>
          <w:lang w:eastAsia="ru-RU"/>
        </w:rPr>
        <w:t xml:space="preserve">по лоту: </w:t>
      </w:r>
      <w:proofErr w:type="gramStart"/>
      <w:r w:rsidR="00E809AC" w:rsidRPr="00E809AC">
        <w:rPr>
          <w:rFonts w:cs="Tahoma"/>
          <w:szCs w:val="20"/>
        </w:rPr>
        <w:t>«Пропорциональный гидрораспеределитель «WALVOIL-DPS 130» для торфоподъемной машины EF-45»</w:t>
      </w:r>
      <w:r w:rsidR="00477FE9" w:rsidRPr="00477FE9">
        <w:rPr>
          <w:rFonts w:cs="Tahoma"/>
          <w:szCs w:val="20"/>
          <w:lang w:eastAsia="ru-RU"/>
        </w:rPr>
        <w:t xml:space="preserve"> </w:t>
      </w:r>
      <w:r w:rsidR="005B619D" w:rsidRPr="00477FE9">
        <w:rPr>
          <w:rFonts w:cs="Tahoma"/>
          <w:color w:val="000000"/>
          <w:szCs w:val="20"/>
        </w:rPr>
        <w:t>участник</w:t>
      </w:r>
      <w:r w:rsidR="001D55F3">
        <w:rPr>
          <w:rFonts w:cs="Tahoma"/>
          <w:color w:val="000000"/>
          <w:szCs w:val="20"/>
        </w:rPr>
        <w:t xml:space="preserve">а </w:t>
      </w:r>
      <w:r w:rsidR="000B1C0E" w:rsidRPr="000B1C0E">
        <w:rPr>
          <w:rFonts w:cs="Tahoma"/>
          <w:b/>
        </w:rPr>
        <w:t>ООО «Докарт Профи», 197375, г. Санкт-Петербург, ул. Вербная, д. 27, лит.</w:t>
      </w:r>
      <w:proofErr w:type="gramEnd"/>
      <w:r w:rsidR="000B1C0E" w:rsidRPr="000B1C0E">
        <w:rPr>
          <w:rFonts w:cs="Tahoma"/>
          <w:b/>
        </w:rPr>
        <w:t xml:space="preserve"> А, офис 523</w:t>
      </w:r>
      <w:r w:rsidR="000B1C0E">
        <w:rPr>
          <w:rFonts w:cs="Tahoma"/>
        </w:rPr>
        <w:t xml:space="preserve"> </w:t>
      </w:r>
      <w:r w:rsidR="008110D7" w:rsidRPr="00FE417E">
        <w:rPr>
          <w:rFonts w:cs="Tahoma"/>
        </w:rPr>
        <w:t>на условиях</w:t>
      </w:r>
      <w:r w:rsidR="008110D7">
        <w:rPr>
          <w:rFonts w:cs="Tahoma"/>
        </w:rPr>
        <w:t>:</w:t>
      </w:r>
    </w:p>
    <w:p w:rsidR="00F20FF6" w:rsidRDefault="00F20FF6" w:rsidP="00F20FF6">
      <w:pPr>
        <w:widowControl w:val="0"/>
        <w:spacing w:after="0"/>
        <w:rPr>
          <w:rFonts w:cs="Tahoma"/>
        </w:rPr>
      </w:pPr>
      <w:r w:rsidRPr="00A50F1D">
        <w:rPr>
          <w:rFonts w:cs="Tahoma"/>
        </w:rPr>
        <w:t xml:space="preserve">срок </w:t>
      </w:r>
      <w:r>
        <w:rPr>
          <w:rFonts w:cs="Tahoma"/>
        </w:rPr>
        <w:t xml:space="preserve">поставки:  март </w:t>
      </w:r>
      <w:r w:rsidR="00FF28F2">
        <w:rPr>
          <w:rFonts w:cs="Tahoma"/>
        </w:rPr>
        <w:t xml:space="preserve">– апрель </w:t>
      </w:r>
      <w:r>
        <w:rPr>
          <w:rFonts w:cs="Tahoma"/>
        </w:rPr>
        <w:t>2015 г.;</w:t>
      </w:r>
    </w:p>
    <w:p w:rsidR="00F20FF6" w:rsidRPr="00A50F1D" w:rsidRDefault="00F20FF6" w:rsidP="00F20FF6">
      <w:pPr>
        <w:widowControl w:val="0"/>
        <w:spacing w:after="0"/>
        <w:rPr>
          <w:rFonts w:cs="Tahoma"/>
        </w:rPr>
      </w:pPr>
      <w:r>
        <w:rPr>
          <w:rFonts w:cs="Tahoma"/>
        </w:rPr>
        <w:t xml:space="preserve">- условия оплаты: не менее 30 и не более 60 календарных дней </w:t>
      </w:r>
      <w:proofErr w:type="gramStart"/>
      <w:r>
        <w:rPr>
          <w:rFonts w:cs="Tahoma"/>
        </w:rPr>
        <w:t>после фактического</w:t>
      </w:r>
      <w:proofErr w:type="gramEnd"/>
      <w:r>
        <w:rPr>
          <w:rFonts w:cs="Tahoma"/>
        </w:rPr>
        <w:t xml:space="preserve"> получения продукции при условии предоставления счетов-фактур;</w:t>
      </w:r>
    </w:p>
    <w:p w:rsidR="00F20FF6" w:rsidRPr="00FF28F2" w:rsidRDefault="00F20FF6" w:rsidP="00FF28F2">
      <w:pPr>
        <w:rPr>
          <w:rFonts w:cs="Tahoma"/>
        </w:rPr>
      </w:pPr>
      <w:r>
        <w:rPr>
          <w:rFonts w:cs="Tahoma"/>
        </w:rPr>
        <w:t xml:space="preserve">- </w:t>
      </w:r>
      <w:r w:rsidR="00FF28F2">
        <w:rPr>
          <w:rFonts w:cs="Tahoma"/>
        </w:rPr>
        <w:t xml:space="preserve">поставка </w:t>
      </w:r>
      <w:r w:rsidR="00FF28F2">
        <w:rPr>
          <w:rFonts w:cs="Tahoma"/>
          <w:szCs w:val="20"/>
        </w:rPr>
        <w:t>пропорциональных гидрораспеределителей «</w:t>
      </w:r>
      <w:r w:rsidR="00FF28F2" w:rsidRPr="008A31DA">
        <w:rPr>
          <w:rFonts w:cs="Tahoma"/>
          <w:szCs w:val="20"/>
        </w:rPr>
        <w:t>WALVOIL-DPS 130</w:t>
      </w:r>
      <w:r w:rsidR="00FF28F2">
        <w:rPr>
          <w:rFonts w:cs="Tahoma"/>
          <w:szCs w:val="20"/>
        </w:rPr>
        <w:t xml:space="preserve">» </w:t>
      </w:r>
      <w:r w:rsidR="00E809AC" w:rsidRPr="00E809AC">
        <w:rPr>
          <w:rFonts w:cs="Tahoma"/>
          <w:szCs w:val="20"/>
        </w:rPr>
        <w:t>для торфоподъемной машины EF-45</w:t>
      </w:r>
      <w:r w:rsidR="00E809AC">
        <w:rPr>
          <w:rFonts w:cs="Tahoma"/>
          <w:szCs w:val="20"/>
        </w:rPr>
        <w:t xml:space="preserve">» </w:t>
      </w:r>
      <w:r w:rsidR="00FF28F2" w:rsidRPr="00A50F1D">
        <w:rPr>
          <w:rFonts w:cs="Tahoma"/>
        </w:rPr>
        <w:t xml:space="preserve">на общую сумму </w:t>
      </w:r>
      <w:r w:rsidR="00FF28F2" w:rsidRPr="00B41A66">
        <w:rPr>
          <w:rFonts w:cs="Tahoma"/>
          <w:b/>
        </w:rPr>
        <w:t>864 000, 00</w:t>
      </w:r>
      <w:r w:rsidR="00FF28F2">
        <w:rPr>
          <w:rFonts w:cs="Tahoma"/>
        </w:rPr>
        <w:t xml:space="preserve"> </w:t>
      </w:r>
      <w:r w:rsidR="00FF28F2" w:rsidRPr="0048682E">
        <w:rPr>
          <w:rFonts w:cs="Tahoma"/>
          <w:b/>
        </w:rPr>
        <w:t>рублей в т.ч. НДС.</w:t>
      </w:r>
    </w:p>
    <w:p w:rsidR="005B619D" w:rsidRPr="00DB791D" w:rsidRDefault="005B619D" w:rsidP="00F20FF6">
      <w:pPr>
        <w:widowControl w:val="0"/>
        <w:spacing w:after="0"/>
        <w:ind w:left="0" w:firstLine="568"/>
        <w:rPr>
          <w:rFonts w:cs="Tahoma"/>
          <w:color w:val="000000"/>
          <w:szCs w:val="20"/>
          <w:lang w:eastAsia="ru-RU"/>
        </w:rPr>
      </w:pPr>
      <w:r w:rsidRPr="00DB791D">
        <w:rPr>
          <w:rFonts w:cs="Tahoma"/>
          <w:color w:val="000000"/>
          <w:szCs w:val="20"/>
          <w:lang w:eastAsia="ru-RU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  <w:lang w:eastAsia="ru-RU"/>
        </w:rPr>
        <w:t>Заказчику заключить договор</w:t>
      </w:r>
      <w:r w:rsidR="00110219" w:rsidRPr="00110219">
        <w:rPr>
          <w:rFonts w:cs="Tahoma"/>
          <w:szCs w:val="20"/>
          <w:lang w:eastAsia="ru-RU"/>
        </w:rPr>
        <w:t xml:space="preserve"> </w:t>
      </w:r>
      <w:r w:rsidR="00110219">
        <w:rPr>
          <w:rFonts w:cs="Tahoma"/>
          <w:szCs w:val="20"/>
          <w:lang w:eastAsia="ru-RU"/>
        </w:rPr>
        <w:t>на поставку продукции</w:t>
      </w:r>
      <w:r w:rsidRPr="00DB791D">
        <w:rPr>
          <w:rFonts w:cs="Tahoma"/>
          <w:color w:val="000000"/>
          <w:szCs w:val="20"/>
          <w:lang w:eastAsia="ru-RU"/>
        </w:rPr>
        <w:t xml:space="preserve"> </w:t>
      </w:r>
      <w:r w:rsidR="00AA0D10">
        <w:rPr>
          <w:rFonts w:cs="Tahoma"/>
          <w:szCs w:val="20"/>
          <w:lang w:eastAsia="ru-RU"/>
        </w:rPr>
        <w:t xml:space="preserve">по лоту: </w:t>
      </w:r>
      <w:r w:rsidR="00E809AC" w:rsidRPr="00E809AC">
        <w:rPr>
          <w:rFonts w:cs="Tahoma"/>
          <w:szCs w:val="20"/>
        </w:rPr>
        <w:t>«</w:t>
      </w:r>
      <w:proofErr w:type="gramStart"/>
      <w:r w:rsidR="00E809AC" w:rsidRPr="00E809AC">
        <w:rPr>
          <w:rFonts w:cs="Tahoma"/>
          <w:szCs w:val="20"/>
        </w:rPr>
        <w:t>Пропорциональный</w:t>
      </w:r>
      <w:proofErr w:type="gramEnd"/>
      <w:r w:rsidR="00E809AC" w:rsidRPr="00E809AC">
        <w:rPr>
          <w:rFonts w:cs="Tahoma"/>
          <w:szCs w:val="20"/>
        </w:rPr>
        <w:t xml:space="preserve"> гидрораспеределитель «WALVOIL-DPS 130» для торфоподъемной машины EF-45»</w:t>
      </w:r>
      <w:r w:rsidR="005C389B">
        <w:rPr>
          <w:rFonts w:cs="Tahoma"/>
          <w:b/>
          <w:szCs w:val="20"/>
        </w:rPr>
        <w:t xml:space="preserve"> </w:t>
      </w:r>
      <w:r w:rsidRPr="00DB791D">
        <w:rPr>
          <w:rFonts w:cs="Tahoma"/>
          <w:color w:val="000000"/>
          <w:szCs w:val="20"/>
          <w:lang w:eastAsia="ru-RU"/>
        </w:rPr>
        <w:t xml:space="preserve">на условиях требований открытого запроса </w:t>
      </w:r>
      <w:r w:rsidR="00477FE9">
        <w:rPr>
          <w:rFonts w:cs="Tahoma"/>
          <w:color w:val="000000"/>
          <w:szCs w:val="20"/>
          <w:lang w:eastAsia="ru-RU"/>
        </w:rPr>
        <w:t>цен</w:t>
      </w:r>
      <w:r w:rsidR="002E7D59">
        <w:rPr>
          <w:rFonts w:cs="Tahoma"/>
          <w:color w:val="000000"/>
          <w:szCs w:val="20"/>
          <w:lang w:eastAsia="ru-RU"/>
        </w:rPr>
        <w:t>,</w:t>
      </w:r>
      <w:r w:rsidRPr="00DB791D">
        <w:rPr>
          <w:rFonts w:cs="Tahoma"/>
          <w:color w:val="000000"/>
          <w:szCs w:val="20"/>
          <w:lang w:eastAsia="ru-RU"/>
        </w:rPr>
        <w:t xml:space="preserve"> проведенного </w:t>
      </w:r>
      <w:r w:rsidRPr="00DB791D">
        <w:rPr>
          <w:rFonts w:cs="Tahoma"/>
          <w:szCs w:val="20"/>
          <w:lang w:eastAsia="ru-RU"/>
        </w:rPr>
        <w:t xml:space="preserve">в соответствии </w:t>
      </w:r>
      <w:r w:rsidR="00574B07" w:rsidRPr="00DB791D">
        <w:rPr>
          <w:rFonts w:cs="Tahoma"/>
          <w:szCs w:val="20"/>
          <w:lang w:eastAsia="ru-RU"/>
        </w:rPr>
        <w:t xml:space="preserve">с уведомлением </w:t>
      </w:r>
      <w:r w:rsidR="00F20FF6" w:rsidRPr="00DB791D">
        <w:rPr>
          <w:rFonts w:cs="Tahoma"/>
          <w:szCs w:val="20"/>
          <w:lang w:eastAsia="ru-RU"/>
        </w:rPr>
        <w:t>№</w:t>
      </w:r>
      <w:r w:rsidR="00F20FF6">
        <w:rPr>
          <w:rFonts w:cs="Tahoma"/>
          <w:szCs w:val="20"/>
          <w:lang w:eastAsia="ru-RU"/>
        </w:rPr>
        <w:t xml:space="preserve"> </w:t>
      </w:r>
      <w:r w:rsidR="00FF28F2">
        <w:rPr>
          <w:rFonts w:cs="Tahoma"/>
          <w:szCs w:val="20"/>
          <w:lang w:eastAsia="ru-RU"/>
        </w:rPr>
        <w:t>15-39</w:t>
      </w:r>
      <w:r w:rsidR="00FF28F2" w:rsidRPr="002E7D59">
        <w:rPr>
          <w:rFonts w:cs="Tahoma"/>
          <w:szCs w:val="20"/>
          <w:lang w:eastAsia="ru-RU"/>
        </w:rPr>
        <w:t xml:space="preserve"> от </w:t>
      </w:r>
      <w:r w:rsidR="00FF28F2">
        <w:rPr>
          <w:rFonts w:cs="Tahoma"/>
          <w:szCs w:val="20"/>
          <w:lang w:eastAsia="ru-RU"/>
        </w:rPr>
        <w:t>03.03.2015</w:t>
      </w:r>
      <w:r w:rsidR="00FF28F2" w:rsidRPr="002E7D59">
        <w:rPr>
          <w:rFonts w:cs="Tahoma"/>
          <w:szCs w:val="20"/>
          <w:lang w:eastAsia="ru-RU"/>
        </w:rPr>
        <w:t xml:space="preserve"> г</w:t>
      </w:r>
      <w:r w:rsidR="00FF28F2">
        <w:rPr>
          <w:rFonts w:cs="Tahoma"/>
          <w:szCs w:val="20"/>
          <w:lang w:eastAsia="ru-RU"/>
        </w:rPr>
        <w:t>.</w:t>
      </w:r>
      <w:r w:rsidR="00A869EC">
        <w:rPr>
          <w:rFonts w:cs="Tahoma"/>
          <w:szCs w:val="20"/>
          <w:lang w:eastAsia="ru-RU"/>
        </w:rPr>
        <w:t>,</w:t>
      </w:r>
      <w:r w:rsidR="00623D1F">
        <w:rPr>
          <w:rFonts w:cs="Tahoma"/>
          <w:szCs w:val="20"/>
          <w:lang w:eastAsia="ru-RU"/>
        </w:rPr>
        <w:t xml:space="preserve"> </w:t>
      </w:r>
      <w:r w:rsidR="00574B07" w:rsidRPr="00DB791D">
        <w:rPr>
          <w:rFonts w:cs="Tahoma"/>
          <w:szCs w:val="20"/>
          <w:lang w:eastAsia="ru-RU"/>
        </w:rPr>
        <w:t xml:space="preserve">опубликованным на </w:t>
      </w:r>
      <w:r w:rsidR="00574B07">
        <w:rPr>
          <w:rFonts w:cs="Tahoma"/>
          <w:szCs w:val="20"/>
          <w:lang w:eastAsia="ru-RU"/>
        </w:rPr>
        <w:t xml:space="preserve">официальном сайте </w:t>
      </w:r>
      <w:hyperlink r:id="rId11" w:history="1">
        <w:r w:rsidR="00574B07" w:rsidRPr="00155F3F">
          <w:rPr>
            <w:rStyle w:val="ae"/>
            <w:rFonts w:cs="Tahoma"/>
            <w:szCs w:val="20"/>
            <w:lang w:val="en-US" w:eastAsia="ru-RU"/>
          </w:rPr>
          <w:t>www</w:t>
        </w:r>
        <w:r w:rsidR="00574B07" w:rsidRPr="00155F3F">
          <w:rPr>
            <w:rStyle w:val="ae"/>
            <w:rFonts w:cs="Tahoma"/>
            <w:szCs w:val="20"/>
            <w:lang w:eastAsia="ru-RU"/>
          </w:rPr>
          <w:t>.</w:t>
        </w:r>
        <w:r w:rsidR="00574B07" w:rsidRPr="00155F3F">
          <w:rPr>
            <w:rStyle w:val="ae"/>
            <w:rFonts w:cs="Tahoma"/>
            <w:szCs w:val="20"/>
            <w:lang w:val="en-US" w:eastAsia="ru-RU"/>
          </w:rPr>
          <w:t>zakupki</w:t>
        </w:r>
        <w:r w:rsidR="00574B07" w:rsidRPr="000E2398">
          <w:rPr>
            <w:rStyle w:val="ae"/>
            <w:rFonts w:cs="Tahoma"/>
            <w:szCs w:val="20"/>
            <w:lang w:eastAsia="ru-RU"/>
          </w:rPr>
          <w:t>.</w:t>
        </w:r>
        <w:r w:rsidR="00574B07" w:rsidRPr="00155F3F">
          <w:rPr>
            <w:rStyle w:val="ae"/>
            <w:rFonts w:cs="Tahoma"/>
            <w:szCs w:val="20"/>
            <w:lang w:val="en-US" w:eastAsia="ru-RU"/>
          </w:rPr>
          <w:t>gov</w:t>
        </w:r>
      </w:hyperlink>
      <w:r w:rsidR="00574B07" w:rsidRPr="000E2398">
        <w:rPr>
          <w:rFonts w:cs="Tahoma"/>
          <w:szCs w:val="20"/>
          <w:lang w:eastAsia="ru-RU"/>
        </w:rPr>
        <w:t xml:space="preserve"> </w:t>
      </w:r>
      <w:r w:rsidR="00574B07">
        <w:rPr>
          <w:rFonts w:cs="Tahoma"/>
          <w:szCs w:val="20"/>
          <w:lang w:eastAsia="ru-RU"/>
        </w:rPr>
        <w:t xml:space="preserve">и в копии на </w:t>
      </w:r>
      <w:r w:rsidR="00574B07" w:rsidRPr="00DB791D">
        <w:rPr>
          <w:rFonts w:cs="Tahoma"/>
          <w:szCs w:val="20"/>
          <w:lang w:eastAsia="ru-RU"/>
        </w:rPr>
        <w:t xml:space="preserve">сайте </w:t>
      </w:r>
      <w:r w:rsidR="00574B07">
        <w:rPr>
          <w:rFonts w:cs="Tahoma"/>
          <w:szCs w:val="20"/>
          <w:lang w:eastAsia="ru-RU"/>
        </w:rPr>
        <w:t>З</w:t>
      </w:r>
      <w:r w:rsidR="00574B07" w:rsidRPr="00DB791D">
        <w:rPr>
          <w:rFonts w:cs="Tahoma"/>
          <w:szCs w:val="20"/>
          <w:lang w:eastAsia="ru-RU"/>
        </w:rPr>
        <w:t>АО</w:t>
      </w:r>
      <w:r w:rsidR="00574B07">
        <w:rPr>
          <w:rFonts w:cs="Tahoma"/>
          <w:szCs w:val="20"/>
          <w:lang w:eastAsia="ru-RU"/>
        </w:rPr>
        <w:t> </w:t>
      </w:r>
      <w:r w:rsidR="00574B07" w:rsidRPr="00DB791D">
        <w:rPr>
          <w:rFonts w:cs="Tahoma"/>
          <w:szCs w:val="20"/>
          <w:lang w:eastAsia="ru-RU"/>
        </w:rPr>
        <w:t>«</w:t>
      </w:r>
      <w:r w:rsidR="00574B07">
        <w:rPr>
          <w:rFonts w:cs="Tahoma"/>
          <w:szCs w:val="20"/>
          <w:lang w:eastAsia="ru-RU"/>
        </w:rPr>
        <w:t>ВяткаТорф</w:t>
      </w:r>
      <w:r w:rsidR="00574B07" w:rsidRPr="00DB791D">
        <w:rPr>
          <w:rFonts w:cs="Tahoma"/>
          <w:szCs w:val="20"/>
          <w:lang w:eastAsia="ru-RU"/>
        </w:rPr>
        <w:t>»</w:t>
      </w:r>
      <w:r w:rsidR="00574B07">
        <w:rPr>
          <w:rFonts w:cs="Tahoma"/>
          <w:szCs w:val="20"/>
          <w:lang w:eastAsia="ru-RU"/>
        </w:rPr>
        <w:t xml:space="preserve"> </w:t>
      </w:r>
      <w:hyperlink r:id="rId12" w:history="1">
        <w:r w:rsidR="00574B07" w:rsidRPr="00155F3F">
          <w:rPr>
            <w:rStyle w:val="ae"/>
            <w:rFonts w:cs="Tahoma"/>
            <w:szCs w:val="20"/>
            <w:lang w:val="en-US" w:eastAsia="ru-RU"/>
          </w:rPr>
          <w:t>www</w:t>
        </w:r>
        <w:r w:rsidR="00574B07" w:rsidRPr="00155F3F">
          <w:rPr>
            <w:rStyle w:val="ae"/>
            <w:rFonts w:cs="Tahoma"/>
            <w:szCs w:val="20"/>
            <w:lang w:eastAsia="ru-RU"/>
          </w:rPr>
          <w:t>.</w:t>
        </w:r>
        <w:r w:rsidR="00574B07" w:rsidRPr="00155F3F">
          <w:rPr>
            <w:rStyle w:val="ae"/>
            <w:rFonts w:cs="Tahoma"/>
            <w:szCs w:val="20"/>
            <w:lang w:val="en-US" w:eastAsia="ru-RU"/>
          </w:rPr>
          <w:t>vyatkatorf</w:t>
        </w:r>
        <w:r w:rsidR="00574B07" w:rsidRPr="00155F3F">
          <w:rPr>
            <w:rStyle w:val="ae"/>
            <w:rFonts w:cs="Tahoma"/>
            <w:szCs w:val="20"/>
            <w:lang w:eastAsia="ru-RU"/>
          </w:rPr>
          <w:t>.</w:t>
        </w:r>
        <w:r w:rsidR="00574B07" w:rsidRPr="00155F3F">
          <w:rPr>
            <w:rStyle w:val="ae"/>
            <w:rFonts w:cs="Tahoma"/>
            <w:szCs w:val="20"/>
            <w:lang w:val="en-US" w:eastAsia="ru-RU"/>
          </w:rPr>
          <w:t>ru</w:t>
        </w:r>
      </w:hyperlink>
      <w:r w:rsidRPr="00DB791D">
        <w:rPr>
          <w:rFonts w:cs="Tahoma"/>
          <w:color w:val="000000"/>
          <w:szCs w:val="20"/>
          <w:lang w:eastAsia="ru-RU"/>
        </w:rPr>
        <w:t xml:space="preserve">, учитывая условия предложения </w:t>
      </w:r>
      <w:r w:rsidR="00110219">
        <w:rPr>
          <w:rFonts w:cs="Tahoma"/>
        </w:rPr>
        <w:t>Победителя</w:t>
      </w:r>
      <w:r w:rsidR="00574B07" w:rsidRPr="00574B07">
        <w:rPr>
          <w:rFonts w:cs="Tahoma"/>
        </w:rPr>
        <w:t>.</w:t>
      </w: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B619D" w:rsidP="005A0480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</w:p>
    <w:p w:rsidR="003C3781" w:rsidRPr="00E22CD0" w:rsidRDefault="003C3781" w:rsidP="003202DF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3202DF">
        <w:rPr>
          <w:lang w:eastAsia="ru-RU"/>
        </w:rPr>
        <w:t xml:space="preserve">                   </w:t>
      </w:r>
      <w:r w:rsidR="00CE65FD">
        <w:rPr>
          <w:lang w:eastAsia="ru-RU"/>
        </w:rPr>
        <w:t xml:space="preserve">      </w:t>
      </w:r>
      <w:r>
        <w:rPr>
          <w:lang w:eastAsia="ru-RU"/>
        </w:rPr>
        <w:t>С.А. Береснев</w:t>
      </w:r>
    </w:p>
    <w:p w:rsidR="003C3781" w:rsidRPr="00DB791D" w:rsidRDefault="003C3781" w:rsidP="003C3781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3C3781" w:rsidRPr="00E22CD0" w:rsidRDefault="003C3781" w:rsidP="003C3781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3C3781" w:rsidRPr="00E22CD0" w:rsidRDefault="003C3781" w:rsidP="003202DF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3202DF">
        <w:rPr>
          <w:lang w:eastAsia="ru-RU"/>
        </w:rPr>
        <w:t xml:space="preserve">                 </w:t>
      </w:r>
      <w:r w:rsidR="00CE65FD">
        <w:rPr>
          <w:lang w:eastAsia="ru-RU"/>
        </w:rPr>
        <w:t xml:space="preserve">      </w:t>
      </w:r>
      <w:r w:rsidR="003202DF">
        <w:rPr>
          <w:lang w:eastAsia="ru-RU"/>
        </w:rPr>
        <w:t xml:space="preserve">  </w:t>
      </w:r>
      <w:r>
        <w:rPr>
          <w:lang w:eastAsia="ru-RU"/>
        </w:rPr>
        <w:t>Н.А. Полушина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ascii="Verdana" w:hAnsi="Verdana" w:cs="Arial"/>
          <w:color w:val="000000"/>
          <w:sz w:val="16"/>
          <w:szCs w:val="16"/>
          <w:lang w:eastAsia="ru-RU"/>
        </w:rPr>
      </w:pPr>
    </w:p>
    <w:p w:rsidR="003202DF" w:rsidRPr="005B619D" w:rsidRDefault="003202DF" w:rsidP="003202DF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  <w:r>
        <w:rPr>
          <w:lang w:eastAsia="ru-RU"/>
        </w:rPr>
        <w:t>Согласовано:</w:t>
      </w:r>
    </w:p>
    <w:p w:rsidR="003202DF" w:rsidRDefault="003202DF" w:rsidP="003202DF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rFonts w:cs="Tahoma"/>
        </w:rPr>
      </w:pPr>
      <w:r>
        <w:rPr>
          <w:rFonts w:cs="Tahoma"/>
        </w:rPr>
        <w:t>Г</w:t>
      </w:r>
      <w:r w:rsidRPr="00923925">
        <w:rPr>
          <w:rFonts w:cs="Tahoma"/>
        </w:rPr>
        <w:t xml:space="preserve">лавный юрисконсульт юридического </w:t>
      </w:r>
      <w:r>
        <w:rPr>
          <w:rFonts w:cs="Tahoma"/>
        </w:rPr>
        <w:t xml:space="preserve">отдела </w:t>
      </w:r>
    </w:p>
    <w:p w:rsidR="003202DF" w:rsidRPr="00E22CD0" w:rsidRDefault="003202DF" w:rsidP="003202DF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rFonts w:cs="Tahoma"/>
          <w:color w:val="000000"/>
          <w:szCs w:val="20"/>
          <w:lang w:eastAsia="ru-RU"/>
        </w:rPr>
      </w:pPr>
      <w:r>
        <w:rPr>
          <w:rFonts w:cs="Tahoma"/>
        </w:rPr>
        <w:t xml:space="preserve">Регионального </w:t>
      </w:r>
      <w:r w:rsidRPr="00923925">
        <w:rPr>
          <w:rFonts w:cs="Tahoma"/>
        </w:rPr>
        <w:t xml:space="preserve">правового </w:t>
      </w:r>
      <w:r w:rsidR="00CE65FD">
        <w:rPr>
          <w:rFonts w:cs="Tahoma"/>
        </w:rPr>
        <w:t xml:space="preserve">управления </w:t>
      </w:r>
      <w:r w:rsidR="00CE65FD" w:rsidRPr="00CE65FD">
        <w:rPr>
          <w:rFonts w:cs="Tahoma"/>
        </w:rPr>
        <w:t>филиала «</w:t>
      </w:r>
      <w:proofErr w:type="gramStart"/>
      <w:r w:rsidR="00CE65FD" w:rsidRPr="00CE65FD">
        <w:rPr>
          <w:rFonts w:cs="Tahoma"/>
        </w:rPr>
        <w:t>Кировский</w:t>
      </w:r>
      <w:proofErr w:type="gramEnd"/>
      <w:r w:rsidR="00CE65FD" w:rsidRPr="00CE65FD">
        <w:rPr>
          <w:rFonts w:cs="Tahoma"/>
        </w:rPr>
        <w:t>» ОАО «Волжская ТГК»</w:t>
      </w:r>
      <w:r w:rsidRPr="00E22CD0">
        <w:rPr>
          <w:lang w:eastAsia="ru-RU"/>
        </w:rPr>
        <w:tab/>
      </w:r>
      <w:r w:rsidR="00CE65FD">
        <w:rPr>
          <w:lang w:eastAsia="ru-RU"/>
        </w:rPr>
        <w:t xml:space="preserve">    </w:t>
      </w:r>
      <w:r w:rsidR="00FF28F2">
        <w:rPr>
          <w:lang w:eastAsia="ru-RU"/>
        </w:rPr>
        <w:t xml:space="preserve">       </w:t>
      </w:r>
      <w:r>
        <w:rPr>
          <w:lang w:eastAsia="ru-RU"/>
        </w:rPr>
        <w:t xml:space="preserve">   Д.В. Дворников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>
        <w:rPr>
          <w:lang w:eastAsia="ru-RU"/>
        </w:rPr>
        <w:t xml:space="preserve">                                                     </w:t>
      </w: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883412" w:rsidRDefault="00883412"/>
    <w:sectPr w:rsidR="00883412" w:rsidSect="005B619D">
      <w:headerReference w:type="default" r:id="rId13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09AC" w:rsidRDefault="00E809AC" w:rsidP="002E7D59">
      <w:pPr>
        <w:spacing w:after="0"/>
      </w:pPr>
      <w:r>
        <w:separator/>
      </w:r>
    </w:p>
  </w:endnote>
  <w:endnote w:type="continuationSeparator" w:id="1">
    <w:p w:rsidR="00E809AC" w:rsidRDefault="00E809AC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09AC" w:rsidRDefault="00E809AC" w:rsidP="002E7D59">
      <w:pPr>
        <w:spacing w:after="0"/>
      </w:pPr>
      <w:r>
        <w:separator/>
      </w:r>
    </w:p>
  </w:footnote>
  <w:footnote w:type="continuationSeparator" w:id="1">
    <w:p w:rsidR="00E809AC" w:rsidRDefault="00E809AC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9AC" w:rsidRDefault="00E809AC" w:rsidP="002E7D59">
    <w:pPr>
      <w:pStyle w:val="a9"/>
      <w:ind w:left="0" w:firstLine="0"/>
    </w:pPr>
  </w:p>
  <w:p w:rsidR="00E809AC" w:rsidRDefault="00E809AC" w:rsidP="00574B07">
    <w:pPr>
      <w:pStyle w:val="a9"/>
      <w:ind w:left="0" w:firstLine="0"/>
    </w:pPr>
    <w:r>
      <w:rPr>
        <w:noProof/>
        <w:lang w:eastAsia="ru-RU"/>
      </w:rPr>
      <w:drawing>
        <wp:inline distT="0" distB="0" distL="0" distR="0">
          <wp:extent cx="6480175" cy="578921"/>
          <wp:effectExtent l="19050" t="0" r="0" b="0"/>
          <wp:docPr id="4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789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502F0"/>
    <w:multiLevelType w:val="hybridMultilevel"/>
    <w:tmpl w:val="05840DCA"/>
    <w:lvl w:ilvl="0" w:tplc="C12079C6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5AE63B8"/>
    <w:multiLevelType w:val="hybridMultilevel"/>
    <w:tmpl w:val="246EDF9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48129"/>
  </w:hdrShapeDefaults>
  <w:footnotePr>
    <w:footnote w:id="0"/>
    <w:footnote w:id="1"/>
  </w:footnotePr>
  <w:endnotePr>
    <w:endnote w:id="0"/>
    <w:endnote w:id="1"/>
  </w:endnotePr>
  <w:compat/>
  <w:rsids>
    <w:rsidRoot w:val="005B619D"/>
    <w:rsid w:val="000141E7"/>
    <w:rsid w:val="00042340"/>
    <w:rsid w:val="000955DD"/>
    <w:rsid w:val="000B1C0E"/>
    <w:rsid w:val="000E2398"/>
    <w:rsid w:val="00110219"/>
    <w:rsid w:val="00113A43"/>
    <w:rsid w:val="00122148"/>
    <w:rsid w:val="001449CA"/>
    <w:rsid w:val="00155DA0"/>
    <w:rsid w:val="001C43AC"/>
    <w:rsid w:val="001D1267"/>
    <w:rsid w:val="001D55F3"/>
    <w:rsid w:val="00214AFF"/>
    <w:rsid w:val="002B54C6"/>
    <w:rsid w:val="002E7D59"/>
    <w:rsid w:val="0031069D"/>
    <w:rsid w:val="003202DF"/>
    <w:rsid w:val="003974F8"/>
    <w:rsid w:val="003C3781"/>
    <w:rsid w:val="00452D32"/>
    <w:rsid w:val="00460A21"/>
    <w:rsid w:val="00477FE9"/>
    <w:rsid w:val="004A459A"/>
    <w:rsid w:val="004D135B"/>
    <w:rsid w:val="004E504E"/>
    <w:rsid w:val="005001EA"/>
    <w:rsid w:val="00515F3B"/>
    <w:rsid w:val="00574B07"/>
    <w:rsid w:val="005A0480"/>
    <w:rsid w:val="005B619D"/>
    <w:rsid w:val="005C389B"/>
    <w:rsid w:val="005C6B61"/>
    <w:rsid w:val="00601725"/>
    <w:rsid w:val="00623D1F"/>
    <w:rsid w:val="006801CE"/>
    <w:rsid w:val="006A0502"/>
    <w:rsid w:val="006C7254"/>
    <w:rsid w:val="006D166E"/>
    <w:rsid w:val="007065BA"/>
    <w:rsid w:val="00710CB9"/>
    <w:rsid w:val="0071120E"/>
    <w:rsid w:val="0072130A"/>
    <w:rsid w:val="00733AB3"/>
    <w:rsid w:val="008109B7"/>
    <w:rsid w:val="008110D7"/>
    <w:rsid w:val="00825467"/>
    <w:rsid w:val="00855414"/>
    <w:rsid w:val="00862AF9"/>
    <w:rsid w:val="00883412"/>
    <w:rsid w:val="008E5CC9"/>
    <w:rsid w:val="008E7B60"/>
    <w:rsid w:val="008F48F8"/>
    <w:rsid w:val="008F7852"/>
    <w:rsid w:val="00917394"/>
    <w:rsid w:val="00923B43"/>
    <w:rsid w:val="0095217D"/>
    <w:rsid w:val="00955427"/>
    <w:rsid w:val="0097282F"/>
    <w:rsid w:val="00984FC9"/>
    <w:rsid w:val="009B751D"/>
    <w:rsid w:val="009E6BBF"/>
    <w:rsid w:val="00A17BD0"/>
    <w:rsid w:val="00A31628"/>
    <w:rsid w:val="00A869EC"/>
    <w:rsid w:val="00AA0D10"/>
    <w:rsid w:val="00B12D68"/>
    <w:rsid w:val="00B63F9B"/>
    <w:rsid w:val="00B8522B"/>
    <w:rsid w:val="00BA3607"/>
    <w:rsid w:val="00C41A33"/>
    <w:rsid w:val="00C62B19"/>
    <w:rsid w:val="00C913CB"/>
    <w:rsid w:val="00C913DE"/>
    <w:rsid w:val="00CA49D6"/>
    <w:rsid w:val="00CE65FD"/>
    <w:rsid w:val="00D4041A"/>
    <w:rsid w:val="00D45C20"/>
    <w:rsid w:val="00D87BF1"/>
    <w:rsid w:val="00DB7C92"/>
    <w:rsid w:val="00DC4642"/>
    <w:rsid w:val="00DE7A77"/>
    <w:rsid w:val="00E809AC"/>
    <w:rsid w:val="00EA7E39"/>
    <w:rsid w:val="00F20FF6"/>
    <w:rsid w:val="00FC5FDA"/>
    <w:rsid w:val="00FF28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  <w:style w:type="paragraph" w:styleId="ad">
    <w:name w:val="List Paragraph"/>
    <w:basedOn w:val="a"/>
    <w:uiPriority w:val="34"/>
    <w:qFormat/>
    <w:rsid w:val="00477FE9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0E23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yatkatorf.ru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zakupki.gov" TargetMode="External"/><Relationship Id="rId12" Type="http://schemas.openxmlformats.org/officeDocument/2006/relationships/hyperlink" Target="http://www.vyatkatorf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zakupki.gov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vyatkatorf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akupki.gov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5</cp:revision>
  <cp:lastPrinted>2015-03-24T08:48:00Z</cp:lastPrinted>
  <dcterms:created xsi:type="dcterms:W3CDTF">2015-03-23T13:17:00Z</dcterms:created>
  <dcterms:modified xsi:type="dcterms:W3CDTF">2015-03-24T08:50:00Z</dcterms:modified>
</cp:coreProperties>
</file>