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EF6CD3">
        <w:rPr>
          <w:rFonts w:ascii="Tahoma" w:hAnsi="Tahoma" w:cs="Tahoma"/>
          <w:sz w:val="18"/>
          <w:szCs w:val="18"/>
          <w:u w:val="single"/>
        </w:rPr>
        <w:t>22.05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.2012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EF6CD3">
        <w:rPr>
          <w:rFonts w:ascii="Tahoma" w:hAnsi="Tahoma" w:cs="Tahoma"/>
          <w:sz w:val="18"/>
          <w:szCs w:val="18"/>
          <w:u w:val="single"/>
        </w:rPr>
        <w:t>306</w:t>
      </w:r>
      <w:r w:rsidR="005B619D" w:rsidRPr="006939C3">
        <w:rPr>
          <w:rFonts w:ascii="Tahoma" w:hAnsi="Tahoma" w:cs="Tahoma"/>
          <w:sz w:val="18"/>
          <w:szCs w:val="18"/>
        </w:rPr>
        <w:t>__________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384A3B">
        <w:tc>
          <w:tcPr>
            <w:tcW w:w="2708" w:type="dxa"/>
          </w:tcPr>
          <w:p w:rsidR="005B619D" w:rsidRPr="00475885" w:rsidRDefault="005B619D" w:rsidP="00EF6CD3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EF6CD3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EF6CD3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384A3B">
        <w:tc>
          <w:tcPr>
            <w:tcW w:w="2708" w:type="dxa"/>
          </w:tcPr>
          <w:p w:rsidR="005B619D" w:rsidRPr="00475885" w:rsidRDefault="005B619D" w:rsidP="00EF6CD3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EF6CD3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EF6CD3">
        <w:tc>
          <w:tcPr>
            <w:tcW w:w="10314" w:type="dxa"/>
          </w:tcPr>
          <w:p w:rsidR="005B619D" w:rsidRPr="00DB791D" w:rsidRDefault="005B619D" w:rsidP="00EF6CD3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</w:t>
            </w:r>
            <w:r w:rsidR="001C43AC">
              <w:rPr>
                <w:rFonts w:cs="Tahoma"/>
                <w:szCs w:val="20"/>
                <w:lang w:eastAsia="ru-RU"/>
              </w:rPr>
              <w:t>-4</w:t>
            </w:r>
            <w:r w:rsidR="00AE5EB6">
              <w:rPr>
                <w:rFonts w:cs="Tahoma"/>
                <w:szCs w:val="20"/>
                <w:lang w:eastAsia="ru-RU"/>
              </w:rPr>
              <w:t>7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AE5EB6">
              <w:rPr>
                <w:rFonts w:cs="Tahoma"/>
                <w:szCs w:val="20"/>
                <w:lang w:eastAsia="ru-RU"/>
              </w:rPr>
              <w:t>19</w:t>
            </w:r>
            <w:r w:rsidR="002E7D59" w:rsidRPr="002E7D59">
              <w:rPr>
                <w:rFonts w:cs="Tahoma"/>
                <w:szCs w:val="20"/>
                <w:lang w:eastAsia="ru-RU"/>
              </w:rPr>
              <w:t>.</w:t>
            </w:r>
            <w:r w:rsidR="00AE5EB6">
              <w:rPr>
                <w:rFonts w:cs="Tahoma"/>
                <w:szCs w:val="20"/>
                <w:lang w:eastAsia="ru-RU"/>
              </w:rPr>
              <w:t>04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AE5EB6">
              <w:rPr>
                <w:rFonts w:cs="Tahoma"/>
                <w:szCs w:val="20"/>
                <w:lang w:eastAsia="ru-RU"/>
              </w:rPr>
              <w:t>выполнение работ по капитальному ремонту с продлением срока службы по техническим условиям вагонов модели 22-473 с предварительным испытанием опытного образца и получением разрешения на проведение КРП по ТУ</w:t>
            </w:r>
            <w:r w:rsidR="00AE5EB6"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 w:rsidR="00AE5EB6"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="00AE5EB6" w:rsidRPr="00DB791D">
              <w:rPr>
                <w:rFonts w:cs="Tahoma"/>
                <w:snapToGrid w:val="0"/>
                <w:lang w:eastAsia="ru-RU"/>
              </w:rPr>
              <w:t>АО "</w:t>
            </w:r>
            <w:r w:rsidR="00AE5EB6">
              <w:rPr>
                <w:rFonts w:cs="Tahoma"/>
                <w:snapToGrid w:val="0"/>
                <w:lang w:eastAsia="ru-RU"/>
              </w:rPr>
              <w:t>ВяткаТорф</w:t>
            </w:r>
            <w:r w:rsidR="00AE5EB6" w:rsidRPr="00DB791D">
              <w:rPr>
                <w:rFonts w:cs="Tahoma"/>
                <w:snapToGrid w:val="0"/>
                <w:lang w:eastAsia="ru-RU"/>
              </w:rPr>
              <w:t>"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EF6CD3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EF6CD3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DB791D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406518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snapToGrid w:val="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 xml:space="preserve">Признать </w:t>
      </w:r>
      <w:r w:rsidR="00406518">
        <w:rPr>
          <w:rFonts w:cs="Tahoma"/>
          <w:color w:val="000000"/>
          <w:szCs w:val="20"/>
        </w:rPr>
        <w:t xml:space="preserve">процедуру </w:t>
      </w:r>
      <w:r w:rsidRPr="00DB791D">
        <w:rPr>
          <w:rFonts w:cs="Tahoma"/>
          <w:color w:val="000000"/>
          <w:szCs w:val="20"/>
        </w:rPr>
        <w:t>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-4</w:t>
      </w:r>
      <w:r w:rsidR="00EF6CD3">
        <w:rPr>
          <w:rFonts w:cs="Tahoma"/>
          <w:szCs w:val="20"/>
          <w:lang w:eastAsia="ru-RU"/>
        </w:rPr>
        <w:t>7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EF6CD3">
        <w:rPr>
          <w:rFonts w:cs="Tahoma"/>
          <w:szCs w:val="20"/>
          <w:lang w:eastAsia="ru-RU"/>
        </w:rPr>
        <w:t>19</w:t>
      </w:r>
      <w:r w:rsidR="002E7D59" w:rsidRPr="002E7D59">
        <w:rPr>
          <w:rFonts w:cs="Tahoma"/>
          <w:szCs w:val="20"/>
          <w:lang w:eastAsia="ru-RU"/>
        </w:rPr>
        <w:t>.0</w:t>
      </w:r>
      <w:r w:rsidR="00EF6CD3">
        <w:rPr>
          <w:rFonts w:cs="Tahoma"/>
          <w:szCs w:val="20"/>
          <w:lang w:eastAsia="ru-RU"/>
        </w:rPr>
        <w:t>4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Pr="00DB791D">
        <w:rPr>
          <w:rFonts w:cs="Tahoma"/>
          <w:szCs w:val="20"/>
          <w:lang w:eastAsia="ru-RU"/>
        </w:rPr>
        <w:t>договора</w:t>
      </w:r>
      <w:proofErr w:type="gramEnd"/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</w:t>
      </w:r>
      <w:r w:rsidR="00EF6CD3">
        <w:rPr>
          <w:rFonts w:cs="Tahoma"/>
          <w:szCs w:val="20"/>
          <w:lang w:eastAsia="ru-RU"/>
        </w:rPr>
        <w:t>выполнение работ по капитальному ремонту с продлением срока службы по техническим условиям вагонов модели 22-473 с предварительным испытанием опытного образца и получением разрешения на проведение КРП по ТУ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>"</w:t>
      </w:r>
      <w:r w:rsidR="00406518">
        <w:rPr>
          <w:rFonts w:cs="Tahoma"/>
          <w:snapToGrid w:val="0"/>
          <w:lang w:eastAsia="ru-RU"/>
        </w:rPr>
        <w:t>, не состоявш</w:t>
      </w:r>
      <w:r w:rsidR="00CB2EAF">
        <w:rPr>
          <w:rFonts w:cs="Tahoma"/>
          <w:snapToGrid w:val="0"/>
          <w:lang w:eastAsia="ru-RU"/>
        </w:rPr>
        <w:t>ейся</w:t>
      </w:r>
      <w:r w:rsidR="00406518">
        <w:rPr>
          <w:rFonts w:cs="Tahoma"/>
          <w:snapToGrid w:val="0"/>
          <w:lang w:eastAsia="ru-RU"/>
        </w:rPr>
        <w:t>.</w:t>
      </w:r>
    </w:p>
    <w:p w:rsidR="005B619D" w:rsidRPr="001C43AC" w:rsidRDefault="00406518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>
        <w:rPr>
          <w:rFonts w:cs="Tahoma"/>
          <w:snapToGrid w:val="0"/>
          <w:lang w:eastAsia="ru-RU"/>
        </w:rPr>
        <w:t xml:space="preserve">2. </w:t>
      </w:r>
      <w:proofErr w:type="gramStart"/>
      <w:r>
        <w:rPr>
          <w:rFonts w:cs="Tahoma"/>
          <w:snapToGrid w:val="0"/>
          <w:lang w:eastAsia="ru-RU"/>
        </w:rPr>
        <w:t xml:space="preserve">Осуществить закупку работ по </w:t>
      </w:r>
      <w:r>
        <w:rPr>
          <w:rFonts w:cs="Tahoma"/>
          <w:szCs w:val="20"/>
          <w:lang w:eastAsia="ru-RU"/>
        </w:rPr>
        <w:t>капитальному ремонту с продлением срока службы по техническим условиям вагонов модели 22-473 с предварительным испытанием опытного образца и получением разрешения на проведение КРП по ТУ у</w:t>
      </w:r>
      <w:r w:rsidR="005B619D" w:rsidRPr="00DB791D">
        <w:rPr>
          <w:rFonts w:cs="Tahoma"/>
          <w:snapToGrid w:val="0"/>
          <w:lang w:eastAsia="ru-RU"/>
        </w:rPr>
        <w:t xml:space="preserve"> </w:t>
      </w:r>
      <w:r w:rsidR="00EF6CD3">
        <w:rPr>
          <w:rFonts w:cs="Tahoma"/>
          <w:b/>
        </w:rPr>
        <w:t>ОАО «Вологодский вагоноремонтный завод</w:t>
      </w:r>
      <w:r w:rsidR="005B619D" w:rsidRPr="005B619D">
        <w:rPr>
          <w:rFonts w:cs="Tahoma"/>
          <w:b/>
        </w:rPr>
        <w:t>» (</w:t>
      </w:r>
      <w:r w:rsidR="00EF6CD3">
        <w:rPr>
          <w:rFonts w:cs="Tahoma"/>
          <w:b/>
        </w:rPr>
        <w:t>160004</w:t>
      </w:r>
      <w:r w:rsidR="005B619D" w:rsidRPr="005B619D">
        <w:rPr>
          <w:rFonts w:cs="Tahoma"/>
          <w:b/>
        </w:rPr>
        <w:t xml:space="preserve">, г. </w:t>
      </w:r>
      <w:r w:rsidR="00EF6CD3">
        <w:rPr>
          <w:rFonts w:cs="Tahoma"/>
          <w:b/>
        </w:rPr>
        <w:t>Вологда</w:t>
      </w:r>
      <w:r w:rsidR="005B619D" w:rsidRPr="005B619D">
        <w:rPr>
          <w:rFonts w:cs="Tahoma"/>
          <w:b/>
        </w:rPr>
        <w:t xml:space="preserve">, ул. </w:t>
      </w:r>
      <w:r w:rsidR="00EF6CD3">
        <w:rPr>
          <w:rFonts w:cs="Tahoma"/>
          <w:b/>
        </w:rPr>
        <w:t>Товарная</w:t>
      </w:r>
      <w:r w:rsidR="005B619D" w:rsidRPr="005B619D">
        <w:rPr>
          <w:rFonts w:cs="Tahoma"/>
          <w:b/>
        </w:rPr>
        <w:t>, д.</w:t>
      </w:r>
      <w:r w:rsidR="001C43AC">
        <w:rPr>
          <w:rFonts w:cs="Tahoma"/>
          <w:b/>
        </w:rPr>
        <w:t>8</w:t>
      </w:r>
      <w:r w:rsidR="005B619D" w:rsidRPr="005B619D">
        <w:rPr>
          <w:rFonts w:cs="Tahoma"/>
          <w:b/>
        </w:rPr>
        <w:t>)</w:t>
      </w:r>
      <w:r w:rsidR="005B619D">
        <w:rPr>
          <w:rFonts w:cs="Tahoma"/>
        </w:rPr>
        <w:t xml:space="preserve"> </w:t>
      </w:r>
      <w:r>
        <w:rPr>
          <w:rFonts w:cs="Tahoma"/>
        </w:rPr>
        <w:t xml:space="preserve">как закупку у единственного источника </w:t>
      </w:r>
      <w:r w:rsidR="005B619D" w:rsidRPr="00DB791D">
        <w:rPr>
          <w:rFonts w:cs="Tahoma"/>
          <w:color w:val="000000"/>
          <w:szCs w:val="20"/>
        </w:rPr>
        <w:t xml:space="preserve">с заявленной стоимостью </w:t>
      </w:r>
      <w:r w:rsidR="00EF6CD3">
        <w:rPr>
          <w:rFonts w:cs="Tahoma"/>
          <w:color w:val="000000"/>
          <w:szCs w:val="20"/>
        </w:rPr>
        <w:t>работ</w:t>
      </w:r>
      <w:r w:rsidR="00AE5EB6">
        <w:rPr>
          <w:rFonts w:cs="Tahoma"/>
          <w:color w:val="000000"/>
          <w:szCs w:val="20"/>
        </w:rPr>
        <w:t xml:space="preserve"> по капитальному ремонту </w:t>
      </w:r>
      <w:r>
        <w:rPr>
          <w:rFonts w:cs="Tahoma"/>
          <w:color w:val="000000"/>
          <w:szCs w:val="20"/>
        </w:rPr>
        <w:t xml:space="preserve">с продлением срока службы </w:t>
      </w:r>
      <w:r w:rsidR="00AE5EB6">
        <w:rPr>
          <w:rFonts w:cs="Tahoma"/>
          <w:color w:val="000000"/>
          <w:szCs w:val="20"/>
        </w:rPr>
        <w:t>1 вагона</w:t>
      </w:r>
      <w:r w:rsidR="00EF6CD3">
        <w:rPr>
          <w:rFonts w:cs="Tahoma"/>
          <w:color w:val="000000"/>
          <w:szCs w:val="20"/>
        </w:rPr>
        <w:t xml:space="preserve"> без</w:t>
      </w:r>
      <w:proofErr w:type="gramEnd"/>
      <w:r w:rsidR="00EF6CD3">
        <w:rPr>
          <w:rFonts w:cs="Tahoma"/>
          <w:color w:val="000000"/>
          <w:szCs w:val="20"/>
        </w:rPr>
        <w:t xml:space="preserve"> </w:t>
      </w:r>
      <w:proofErr w:type="gramStart"/>
      <w:r w:rsidR="00EF6CD3">
        <w:rPr>
          <w:rFonts w:cs="Tahoma"/>
          <w:color w:val="000000"/>
          <w:szCs w:val="20"/>
        </w:rPr>
        <w:t>учета покупных и комплектующих изделий</w:t>
      </w:r>
      <w:r w:rsidR="005B619D" w:rsidRPr="00DB791D">
        <w:rPr>
          <w:rFonts w:cs="Tahoma"/>
          <w:color w:val="000000"/>
          <w:szCs w:val="20"/>
        </w:rPr>
        <w:t xml:space="preserve"> </w:t>
      </w:r>
      <w:r w:rsidR="00EF6CD3">
        <w:rPr>
          <w:rFonts w:cs="Tahoma"/>
          <w:b/>
          <w:szCs w:val="20"/>
        </w:rPr>
        <w:t>236 000,00</w:t>
      </w:r>
      <w:r w:rsidR="005B619D" w:rsidRPr="002D1FAB">
        <w:rPr>
          <w:szCs w:val="20"/>
        </w:rPr>
        <w:t xml:space="preserve"> </w:t>
      </w:r>
      <w:r w:rsidR="005B619D" w:rsidRPr="00DB791D">
        <w:rPr>
          <w:rStyle w:val="a4"/>
          <w:rFonts w:cs="Tahoma"/>
          <w:color w:val="000000"/>
          <w:szCs w:val="20"/>
        </w:rPr>
        <w:t xml:space="preserve">рублей </w:t>
      </w:r>
      <w:r w:rsidR="00EF6CD3">
        <w:rPr>
          <w:rStyle w:val="a4"/>
          <w:rFonts w:cs="Tahoma"/>
          <w:color w:val="000000"/>
          <w:szCs w:val="20"/>
        </w:rPr>
        <w:t>(с учетом НДС</w:t>
      </w:r>
      <w:r w:rsidR="00B63F9B">
        <w:rPr>
          <w:rStyle w:val="a4"/>
          <w:rFonts w:cs="Tahoma"/>
          <w:color w:val="000000"/>
          <w:szCs w:val="20"/>
        </w:rPr>
        <w:t>)</w:t>
      </w:r>
      <w:r>
        <w:rPr>
          <w:rStyle w:val="a4"/>
          <w:rFonts w:cs="Tahoma"/>
          <w:color w:val="000000"/>
          <w:szCs w:val="20"/>
        </w:rPr>
        <w:t xml:space="preserve"> </w:t>
      </w:r>
      <w:r w:rsidRPr="00406518">
        <w:rPr>
          <w:rStyle w:val="a4"/>
          <w:rFonts w:cs="Tahoma"/>
          <w:b w:val="0"/>
          <w:color w:val="000000"/>
          <w:szCs w:val="20"/>
        </w:rPr>
        <w:t xml:space="preserve">и стоимостью </w:t>
      </w:r>
      <w:r w:rsidR="00BE11C7" w:rsidRPr="00406518">
        <w:rPr>
          <w:rStyle w:val="a4"/>
          <w:rFonts w:cs="Tahoma"/>
          <w:b w:val="0"/>
          <w:color w:val="000000"/>
          <w:szCs w:val="20"/>
        </w:rPr>
        <w:t>р</w:t>
      </w:r>
      <w:r w:rsidRPr="00406518">
        <w:rPr>
          <w:rStyle w:val="a4"/>
          <w:rFonts w:cs="Tahoma"/>
          <w:b w:val="0"/>
          <w:color w:val="000000"/>
          <w:szCs w:val="20"/>
        </w:rPr>
        <w:t>абот по уширению кузова 1 вагона</w:t>
      </w:r>
      <w:r>
        <w:rPr>
          <w:rStyle w:val="a4"/>
          <w:rFonts w:cs="Tahoma"/>
          <w:color w:val="000000"/>
          <w:szCs w:val="20"/>
        </w:rPr>
        <w:t xml:space="preserve"> – 102 660,00 рублей (с учетом НДС)</w:t>
      </w:r>
      <w:r w:rsidR="00EF6CD3">
        <w:rPr>
          <w:rStyle w:val="a4"/>
          <w:rFonts w:cs="Tahoma"/>
          <w:color w:val="000000"/>
          <w:szCs w:val="20"/>
        </w:rPr>
        <w:t>.</w:t>
      </w:r>
      <w:proofErr w:type="gramEnd"/>
    </w:p>
    <w:p w:rsidR="00406518" w:rsidRDefault="005B619D" w:rsidP="00AE5E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proofErr w:type="gramStart"/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EF6CD3">
        <w:rPr>
          <w:rFonts w:cs="Tahoma"/>
          <w:color w:val="000000"/>
          <w:szCs w:val="20"/>
          <w:lang w:eastAsia="ru-RU"/>
        </w:rPr>
        <w:t>подряда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EF6CD3">
        <w:rPr>
          <w:rFonts w:cs="Tahoma"/>
          <w:szCs w:val="20"/>
          <w:lang w:eastAsia="ru-RU"/>
        </w:rPr>
        <w:t xml:space="preserve">на выполнение работ по капитальному ремонту с продлением срока службы по техническим условиям вагонов модели 22-473 с предварительным испытанием опытного образца и получением разрешения на проведение КРП по ТУ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CB2EAF">
        <w:rPr>
          <w:rFonts w:cs="Tahoma"/>
          <w:color w:val="000000"/>
          <w:szCs w:val="20"/>
          <w:lang w:eastAsia="ru-RU"/>
        </w:rPr>
        <w:t>с</w:t>
      </w:r>
      <w:r w:rsidR="00406518">
        <w:rPr>
          <w:rFonts w:cs="Tahoma"/>
          <w:color w:val="000000"/>
          <w:szCs w:val="20"/>
          <w:lang w:eastAsia="ru-RU"/>
        </w:rPr>
        <w:t xml:space="preserve"> </w:t>
      </w:r>
      <w:r w:rsidR="00AE5EB6">
        <w:rPr>
          <w:rFonts w:cs="Tahoma"/>
          <w:b/>
        </w:rPr>
        <w:t>ОАО «Вологодский вагоноремонтный завод</w:t>
      </w:r>
      <w:r w:rsidR="00AE5EB6" w:rsidRPr="005B619D">
        <w:rPr>
          <w:rFonts w:cs="Tahoma"/>
          <w:b/>
        </w:rPr>
        <w:t>» (</w:t>
      </w:r>
      <w:r w:rsidR="00AE5EB6">
        <w:rPr>
          <w:rFonts w:cs="Tahoma"/>
          <w:b/>
        </w:rPr>
        <w:t>160004</w:t>
      </w:r>
      <w:r w:rsidR="00AE5EB6" w:rsidRPr="005B619D">
        <w:rPr>
          <w:rFonts w:cs="Tahoma"/>
          <w:b/>
        </w:rPr>
        <w:t xml:space="preserve">, г. </w:t>
      </w:r>
      <w:r w:rsidR="00AE5EB6">
        <w:rPr>
          <w:rFonts w:cs="Tahoma"/>
          <w:b/>
        </w:rPr>
        <w:t>Вологда</w:t>
      </w:r>
      <w:r w:rsidR="00AE5EB6" w:rsidRPr="005B619D">
        <w:rPr>
          <w:rFonts w:cs="Tahoma"/>
          <w:b/>
        </w:rPr>
        <w:t xml:space="preserve">, ул. </w:t>
      </w:r>
      <w:r w:rsidR="00AE5EB6">
        <w:rPr>
          <w:rFonts w:cs="Tahoma"/>
          <w:b/>
        </w:rPr>
        <w:t>Товарная</w:t>
      </w:r>
      <w:r w:rsidR="00AE5EB6" w:rsidRPr="005B619D">
        <w:rPr>
          <w:rFonts w:cs="Tahoma"/>
          <w:b/>
        </w:rPr>
        <w:t>, д.</w:t>
      </w:r>
      <w:r w:rsidR="00AE5EB6">
        <w:rPr>
          <w:rFonts w:cs="Tahoma"/>
          <w:b/>
        </w:rPr>
        <w:t>8</w:t>
      </w:r>
      <w:r w:rsidR="00AE5EB6" w:rsidRPr="005B619D">
        <w:rPr>
          <w:rFonts w:cs="Tahoma"/>
          <w:b/>
        </w:rPr>
        <w:t>)</w:t>
      </w:r>
      <w:r w:rsidR="00CB2EAF">
        <w:rPr>
          <w:rFonts w:cs="Tahoma"/>
          <w:b/>
        </w:rPr>
        <w:t xml:space="preserve"> </w:t>
      </w:r>
      <w:r w:rsidR="00CB2EAF" w:rsidRPr="00CB2EAF">
        <w:rPr>
          <w:rFonts w:cs="Tahoma"/>
        </w:rPr>
        <w:t>на условиях</w:t>
      </w:r>
      <w:r w:rsidR="00406518" w:rsidRPr="00CB2EAF">
        <w:rPr>
          <w:rFonts w:cs="Tahoma"/>
        </w:rPr>
        <w:t>:</w:t>
      </w:r>
      <w:proofErr w:type="gramEnd"/>
    </w:p>
    <w:p w:rsidR="00AE5EB6" w:rsidRPr="00384A3B" w:rsidRDefault="00406518" w:rsidP="00AE5E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Style w:val="a4"/>
          <w:rFonts w:cs="Tahoma"/>
          <w:b w:val="0"/>
          <w:color w:val="000000"/>
          <w:szCs w:val="20"/>
        </w:rPr>
      </w:pPr>
      <w:r w:rsidRPr="00384A3B">
        <w:rPr>
          <w:rFonts w:cs="Tahoma"/>
        </w:rPr>
        <w:t>- С</w:t>
      </w:r>
      <w:r w:rsidR="00AE5EB6" w:rsidRPr="00384A3B">
        <w:rPr>
          <w:rFonts w:cs="Tahoma"/>
          <w:color w:val="000000"/>
          <w:szCs w:val="20"/>
        </w:rPr>
        <w:t xml:space="preserve">тоимость работ по капитальному ремонту </w:t>
      </w:r>
      <w:r w:rsidRPr="00384A3B">
        <w:rPr>
          <w:rFonts w:cs="Tahoma"/>
          <w:color w:val="000000"/>
          <w:szCs w:val="20"/>
        </w:rPr>
        <w:t xml:space="preserve">с продлением срока службы </w:t>
      </w:r>
      <w:r w:rsidR="00AE5EB6" w:rsidRPr="00384A3B">
        <w:rPr>
          <w:rFonts w:cs="Tahoma"/>
          <w:color w:val="000000"/>
          <w:szCs w:val="20"/>
        </w:rPr>
        <w:t xml:space="preserve">1 вагона без учета покупных и комплектующих изделий </w:t>
      </w:r>
      <w:r w:rsidR="00CB2EAF">
        <w:rPr>
          <w:rFonts w:cs="Tahoma"/>
          <w:color w:val="000000"/>
          <w:szCs w:val="20"/>
        </w:rPr>
        <w:t xml:space="preserve">- </w:t>
      </w:r>
      <w:r w:rsidR="00AE5EB6" w:rsidRPr="00384A3B">
        <w:rPr>
          <w:rFonts w:cs="Tahoma"/>
          <w:szCs w:val="20"/>
        </w:rPr>
        <w:t>236 000,00</w:t>
      </w:r>
      <w:r w:rsidR="00AE5EB6" w:rsidRPr="00384A3B">
        <w:rPr>
          <w:szCs w:val="20"/>
        </w:rPr>
        <w:t xml:space="preserve"> </w:t>
      </w:r>
      <w:r w:rsidR="00AE5EB6" w:rsidRPr="00384A3B">
        <w:rPr>
          <w:rStyle w:val="a4"/>
          <w:rFonts w:cs="Tahoma"/>
          <w:b w:val="0"/>
          <w:color w:val="000000"/>
          <w:szCs w:val="20"/>
        </w:rPr>
        <w:t>рублей (с учетом НДС)</w:t>
      </w:r>
      <w:r w:rsidR="00384A3B" w:rsidRPr="00384A3B">
        <w:rPr>
          <w:rStyle w:val="a4"/>
          <w:rFonts w:cs="Tahoma"/>
          <w:b w:val="0"/>
          <w:color w:val="000000"/>
          <w:szCs w:val="20"/>
        </w:rPr>
        <w:t>;</w:t>
      </w:r>
    </w:p>
    <w:p w:rsidR="00406518" w:rsidRPr="00384A3B" w:rsidRDefault="00406518" w:rsidP="00AE5E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color w:val="000000"/>
          <w:szCs w:val="20"/>
          <w:lang w:eastAsia="ru-RU"/>
        </w:rPr>
      </w:pPr>
      <w:r w:rsidRPr="00384A3B">
        <w:rPr>
          <w:rStyle w:val="a4"/>
          <w:rFonts w:cs="Tahoma"/>
          <w:b w:val="0"/>
          <w:color w:val="000000"/>
          <w:szCs w:val="20"/>
        </w:rPr>
        <w:t>- Стоимость работ по уширению кузова 1 вагона – 102 660,00 рублей (с учетом НДС)</w:t>
      </w:r>
      <w:r w:rsidR="00384A3B" w:rsidRPr="00384A3B">
        <w:rPr>
          <w:rStyle w:val="a4"/>
          <w:rFonts w:cs="Tahoma"/>
          <w:b w:val="0"/>
          <w:color w:val="000000"/>
          <w:szCs w:val="20"/>
        </w:rPr>
        <w:t>;</w:t>
      </w:r>
    </w:p>
    <w:p w:rsidR="005B619D" w:rsidRPr="00475885" w:rsidRDefault="00406518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ascii="Verdana" w:hAnsi="Verdana" w:cs="Arial"/>
          <w:color w:val="000000"/>
          <w:sz w:val="16"/>
          <w:szCs w:val="16"/>
          <w:lang w:eastAsia="ru-RU"/>
        </w:rPr>
      </w:pPr>
      <w:proofErr w:type="gramStart"/>
      <w:r>
        <w:rPr>
          <w:rFonts w:cs="Tahoma"/>
          <w:color w:val="000000"/>
          <w:szCs w:val="20"/>
          <w:lang w:eastAsia="ru-RU"/>
        </w:rPr>
        <w:t xml:space="preserve">- </w:t>
      </w:r>
      <w:r w:rsidR="005B619D" w:rsidRPr="00DB791D">
        <w:rPr>
          <w:rFonts w:cs="Tahoma"/>
          <w:color w:val="000000"/>
          <w:szCs w:val="20"/>
          <w:lang w:eastAsia="ru-RU"/>
        </w:rPr>
        <w:t>Условия оплаты</w:t>
      </w:r>
      <w:r w:rsidR="00CB2EAF">
        <w:rPr>
          <w:rFonts w:cs="Tahoma"/>
          <w:color w:val="000000"/>
          <w:szCs w:val="20"/>
          <w:lang w:eastAsia="ru-RU"/>
        </w:rPr>
        <w:t>:</w:t>
      </w:r>
      <w:r w:rsidR="005B619D" w:rsidRPr="00DB791D">
        <w:rPr>
          <w:rFonts w:cs="Tahoma"/>
          <w:color w:val="000000"/>
          <w:szCs w:val="20"/>
          <w:lang w:eastAsia="ru-RU"/>
        </w:rPr>
        <w:t xml:space="preserve"> </w:t>
      </w:r>
      <w:r w:rsidR="00AE5EB6" w:rsidRPr="00AD718E">
        <w:rPr>
          <w:rFonts w:cs="Tahoma"/>
        </w:rPr>
        <w:t xml:space="preserve">предоплата </w:t>
      </w:r>
      <w:r w:rsidR="00CB2EAF">
        <w:rPr>
          <w:rFonts w:cs="Tahoma"/>
        </w:rPr>
        <w:t>(</w:t>
      </w:r>
      <w:r>
        <w:rPr>
          <w:rFonts w:cs="Tahoma"/>
        </w:rPr>
        <w:t>за капитальный ремонт с продлением срока службы 1 вагона</w:t>
      </w:r>
      <w:r w:rsidR="00AE5EB6" w:rsidRPr="00AD718E">
        <w:rPr>
          <w:rFonts w:cs="Tahoma"/>
        </w:rPr>
        <w:t xml:space="preserve"> в размере </w:t>
      </w:r>
      <w:r>
        <w:rPr>
          <w:rFonts w:cs="Tahoma"/>
        </w:rPr>
        <w:t>153 400,00</w:t>
      </w:r>
      <w:r w:rsidR="00AE5EB6" w:rsidRPr="00AD718E">
        <w:rPr>
          <w:rFonts w:cs="Tahoma"/>
        </w:rPr>
        <w:t xml:space="preserve"> рублей </w:t>
      </w:r>
      <w:r>
        <w:rPr>
          <w:rFonts w:cs="Tahoma"/>
        </w:rPr>
        <w:t>с учетом</w:t>
      </w:r>
      <w:r w:rsidR="00AE5EB6" w:rsidRPr="00AD718E">
        <w:rPr>
          <w:rFonts w:cs="Tahoma"/>
        </w:rPr>
        <w:t xml:space="preserve"> НДС</w:t>
      </w:r>
      <w:r w:rsidR="00CB2EAF">
        <w:rPr>
          <w:rFonts w:cs="Tahoma"/>
        </w:rPr>
        <w:t>;</w:t>
      </w:r>
      <w:r w:rsidR="00AE5EB6" w:rsidRPr="00AD718E">
        <w:rPr>
          <w:rFonts w:cs="Tahoma"/>
        </w:rPr>
        <w:t xml:space="preserve"> </w:t>
      </w:r>
      <w:r>
        <w:rPr>
          <w:rFonts w:cs="Tahoma"/>
        </w:rPr>
        <w:t>за выполнение работ по уширению кузова 1 вагона</w:t>
      </w:r>
      <w:r w:rsidR="00AE5EB6" w:rsidRPr="00AD718E">
        <w:rPr>
          <w:rFonts w:cs="Tahoma"/>
        </w:rPr>
        <w:t xml:space="preserve"> – </w:t>
      </w:r>
      <w:r>
        <w:rPr>
          <w:rFonts w:cs="Tahoma"/>
        </w:rPr>
        <w:t>47 200,00</w:t>
      </w:r>
      <w:r w:rsidR="00AE5EB6" w:rsidRPr="00AD718E">
        <w:rPr>
          <w:rFonts w:cs="Tahoma"/>
        </w:rPr>
        <w:t xml:space="preserve"> рублей </w:t>
      </w:r>
      <w:r>
        <w:rPr>
          <w:rFonts w:cs="Tahoma"/>
        </w:rPr>
        <w:t>с учетом</w:t>
      </w:r>
      <w:r w:rsidR="00AE5EB6" w:rsidRPr="00AD718E">
        <w:rPr>
          <w:rFonts w:cs="Tahoma"/>
        </w:rPr>
        <w:t xml:space="preserve"> НДС</w:t>
      </w:r>
      <w:r w:rsidR="00CB2EAF">
        <w:rPr>
          <w:rFonts w:cs="Tahoma"/>
        </w:rPr>
        <w:t>)</w:t>
      </w:r>
      <w:r w:rsidR="00AE5EB6" w:rsidRPr="00AD718E">
        <w:rPr>
          <w:rFonts w:cs="Tahoma"/>
        </w:rPr>
        <w:t>, окончательный расчет производится в течение 5 календарных дней с момента подписания актов выполненных работ</w:t>
      </w:r>
      <w:r w:rsidR="005B619D" w:rsidRPr="00DB791D">
        <w:rPr>
          <w:rFonts w:cs="Tahoma"/>
          <w:color w:val="000000"/>
          <w:szCs w:val="20"/>
          <w:lang w:eastAsia="ru-RU"/>
        </w:rPr>
        <w:t>)</w:t>
      </w:r>
      <w:r w:rsidR="00384A3B">
        <w:rPr>
          <w:rFonts w:cs="Tahoma"/>
          <w:color w:val="000000"/>
          <w:szCs w:val="20"/>
          <w:lang w:eastAsia="ru-RU"/>
        </w:rPr>
        <w:t>;</w:t>
      </w:r>
      <w:proofErr w:type="gramEnd"/>
    </w:p>
    <w:p w:rsidR="005B619D" w:rsidRDefault="00406518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color w:val="000000"/>
          <w:szCs w:val="20"/>
          <w:lang w:eastAsia="ru-RU"/>
        </w:rPr>
        <w:t>- Срок</w:t>
      </w:r>
      <w:r w:rsidR="00AE5EB6">
        <w:rPr>
          <w:rFonts w:cs="Tahoma"/>
          <w:color w:val="000000"/>
          <w:szCs w:val="20"/>
          <w:lang w:eastAsia="ru-RU"/>
        </w:rPr>
        <w:t xml:space="preserve"> проведения работ</w:t>
      </w:r>
      <w:r>
        <w:rPr>
          <w:rFonts w:cs="Tahoma"/>
          <w:color w:val="000000"/>
          <w:szCs w:val="20"/>
          <w:lang w:eastAsia="ru-RU"/>
        </w:rPr>
        <w:t xml:space="preserve"> по капитальному ремонту вагонов с продлением срока службы по ТУ:</w:t>
      </w:r>
      <w:r w:rsidR="005B619D" w:rsidRPr="00475885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color w:val="000000"/>
          <w:szCs w:val="20"/>
          <w:lang w:eastAsia="ru-RU"/>
        </w:rPr>
        <w:t xml:space="preserve">июнь </w:t>
      </w:r>
      <w:proofErr w:type="gramStart"/>
      <w:r>
        <w:rPr>
          <w:rFonts w:cs="Tahoma"/>
          <w:color w:val="000000"/>
          <w:szCs w:val="20"/>
          <w:lang w:eastAsia="ru-RU"/>
        </w:rPr>
        <w:t>–д</w:t>
      </w:r>
      <w:proofErr w:type="gramEnd"/>
      <w:r>
        <w:rPr>
          <w:rFonts w:cs="Tahoma"/>
          <w:color w:val="000000"/>
          <w:szCs w:val="20"/>
          <w:lang w:eastAsia="ru-RU"/>
        </w:rPr>
        <w:t>екабрь 2012 года</w:t>
      </w:r>
      <w:r w:rsidR="00384A3B">
        <w:rPr>
          <w:rFonts w:cs="Tahoma"/>
          <w:color w:val="000000"/>
          <w:szCs w:val="20"/>
          <w:lang w:eastAsia="ru-RU"/>
        </w:rPr>
        <w:t>;</w:t>
      </w:r>
    </w:p>
    <w:p w:rsidR="00384A3B" w:rsidRPr="00475885" w:rsidRDefault="00384A3B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>
        <w:rPr>
          <w:rFonts w:cs="Tahoma"/>
          <w:color w:val="000000"/>
          <w:szCs w:val="20"/>
          <w:lang w:eastAsia="ru-RU"/>
        </w:rPr>
        <w:t>- Срок проведения работ по уширению кузова вагонов: июнь- август 2012 года.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384A3B" w:rsidRDefault="00384A3B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384A3B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883412" w:rsidRDefault="002E7D59" w:rsidP="00384A3B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sectPr w:rsidR="00883412" w:rsidSect="005B619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518" w:rsidRDefault="00406518" w:rsidP="002E7D59">
      <w:pPr>
        <w:spacing w:after="0"/>
      </w:pPr>
      <w:r>
        <w:separator/>
      </w:r>
    </w:p>
  </w:endnote>
  <w:endnote w:type="continuationSeparator" w:id="1">
    <w:p w:rsidR="00406518" w:rsidRDefault="00406518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518" w:rsidRDefault="00406518" w:rsidP="002E7D59">
      <w:pPr>
        <w:spacing w:after="0"/>
      </w:pPr>
      <w:r>
        <w:separator/>
      </w:r>
    </w:p>
  </w:footnote>
  <w:footnote w:type="continuationSeparator" w:id="1">
    <w:p w:rsidR="00406518" w:rsidRDefault="00406518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18" w:rsidRDefault="00406518" w:rsidP="002E7D59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06518" w:rsidRDefault="00406518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90B68"/>
    <w:rsid w:val="001C43AC"/>
    <w:rsid w:val="002B54C6"/>
    <w:rsid w:val="002E7D59"/>
    <w:rsid w:val="00384A3B"/>
    <w:rsid w:val="00406518"/>
    <w:rsid w:val="00515F3B"/>
    <w:rsid w:val="005B619D"/>
    <w:rsid w:val="006C7254"/>
    <w:rsid w:val="007065BA"/>
    <w:rsid w:val="00825467"/>
    <w:rsid w:val="00883412"/>
    <w:rsid w:val="008E5CC9"/>
    <w:rsid w:val="00923B43"/>
    <w:rsid w:val="00955427"/>
    <w:rsid w:val="0097282F"/>
    <w:rsid w:val="009E6BBF"/>
    <w:rsid w:val="00AE5EB6"/>
    <w:rsid w:val="00B63F9B"/>
    <w:rsid w:val="00BE11C7"/>
    <w:rsid w:val="00CB2EAF"/>
    <w:rsid w:val="00D52229"/>
    <w:rsid w:val="00EA7E39"/>
    <w:rsid w:val="00EF6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065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10</cp:revision>
  <cp:lastPrinted>2012-04-05T11:16:00Z</cp:lastPrinted>
  <dcterms:created xsi:type="dcterms:W3CDTF">2012-04-05T04:47:00Z</dcterms:created>
  <dcterms:modified xsi:type="dcterms:W3CDTF">2012-05-30T08:49:00Z</dcterms:modified>
</cp:coreProperties>
</file>