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16.04.2012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6-1/25-291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-4</w:t>
            </w:r>
            <w:r w:rsidR="00C84260">
              <w:rPr>
                <w:rFonts w:cs="Tahoma"/>
                <w:szCs w:val="20"/>
                <w:lang w:eastAsia="ru-RU"/>
              </w:rPr>
              <w:t>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C84260">
              <w:rPr>
                <w:rFonts w:cs="Tahoma"/>
                <w:szCs w:val="20"/>
                <w:lang w:eastAsia="ru-RU"/>
              </w:rPr>
              <w:t>02</w:t>
            </w:r>
            <w:r w:rsidR="002E7D59" w:rsidRPr="002E7D59">
              <w:rPr>
                <w:rFonts w:cs="Tahoma"/>
                <w:szCs w:val="20"/>
                <w:lang w:eastAsia="ru-RU"/>
              </w:rPr>
              <w:t>.0</w:t>
            </w:r>
            <w:r w:rsidR="00C84260">
              <w:rPr>
                <w:rFonts w:cs="Tahoma"/>
                <w:szCs w:val="20"/>
                <w:lang w:eastAsia="ru-RU"/>
              </w:rPr>
              <w:t>4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C84260">
              <w:rPr>
                <w:rFonts w:cs="Tahoma"/>
                <w:b/>
                <w:szCs w:val="20"/>
                <w:lang w:eastAsia="ru-RU"/>
              </w:rPr>
              <w:t>Противопожарное оборудование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5B619D" w:rsidRPr="001C43AC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</w:t>
      </w:r>
      <w:r w:rsidR="00C84260">
        <w:rPr>
          <w:rFonts w:cs="Tahoma"/>
          <w:szCs w:val="20"/>
          <w:lang w:eastAsia="ru-RU"/>
        </w:rPr>
        <w:t>4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C84260">
        <w:rPr>
          <w:rFonts w:cs="Tahoma"/>
          <w:szCs w:val="20"/>
          <w:lang w:eastAsia="ru-RU"/>
        </w:rPr>
        <w:t>02</w:t>
      </w:r>
      <w:r w:rsidR="002E7D59" w:rsidRPr="002E7D59">
        <w:rPr>
          <w:rFonts w:cs="Tahoma"/>
          <w:szCs w:val="20"/>
          <w:lang w:eastAsia="ru-RU"/>
        </w:rPr>
        <w:t>.</w:t>
      </w:r>
      <w:r w:rsidR="00C84260">
        <w:rPr>
          <w:rFonts w:cs="Tahoma"/>
          <w:szCs w:val="20"/>
          <w:lang w:eastAsia="ru-RU"/>
        </w:rPr>
        <w:t>04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лоту: «</w:t>
      </w:r>
      <w:r w:rsidR="00C84260">
        <w:rPr>
          <w:rFonts w:cs="Tahoma"/>
          <w:szCs w:val="20"/>
          <w:lang w:eastAsia="ru-RU"/>
        </w:rPr>
        <w:t>Противопожарное оборудование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Pr="005B619D">
        <w:rPr>
          <w:rFonts w:cs="Tahoma"/>
          <w:b/>
        </w:rPr>
        <w:t>ООО «</w:t>
      </w:r>
      <w:r w:rsidR="00C84260">
        <w:rPr>
          <w:rFonts w:cs="Tahoma"/>
          <w:b/>
        </w:rPr>
        <w:t>Торговый Дом «</w:t>
      </w:r>
      <w:proofErr w:type="spellStart"/>
      <w:r w:rsidR="00C84260">
        <w:rPr>
          <w:rFonts w:cs="Tahoma"/>
          <w:b/>
        </w:rPr>
        <w:t>Спецкомплект</w:t>
      </w:r>
      <w:proofErr w:type="spellEnd"/>
      <w:r w:rsidRPr="005B619D">
        <w:rPr>
          <w:rFonts w:cs="Tahoma"/>
          <w:b/>
        </w:rPr>
        <w:t>» (6100</w:t>
      </w:r>
      <w:r w:rsidR="00C84260">
        <w:rPr>
          <w:rFonts w:cs="Tahoma"/>
          <w:b/>
        </w:rPr>
        <w:t>0</w:t>
      </w:r>
      <w:r w:rsidR="001C43AC">
        <w:rPr>
          <w:rFonts w:cs="Tahoma"/>
          <w:b/>
        </w:rPr>
        <w:t>5</w:t>
      </w:r>
      <w:r w:rsidRPr="005B619D">
        <w:rPr>
          <w:rFonts w:cs="Tahoma"/>
          <w:b/>
        </w:rPr>
        <w:t xml:space="preserve">, г. Киров, </w:t>
      </w:r>
      <w:r w:rsidR="00C84260">
        <w:rPr>
          <w:rFonts w:cs="Tahoma"/>
          <w:b/>
        </w:rPr>
        <w:t>Октябрьский пр</w:t>
      </w:r>
      <w:r w:rsidR="008757CA">
        <w:rPr>
          <w:rFonts w:cs="Tahoma"/>
          <w:b/>
        </w:rPr>
        <w:t>.</w:t>
      </w:r>
      <w:r w:rsidRPr="005B619D">
        <w:rPr>
          <w:rFonts w:cs="Tahoma"/>
          <w:b/>
        </w:rPr>
        <w:t>, д.</w:t>
      </w:r>
      <w:r w:rsidR="00C84260">
        <w:rPr>
          <w:rFonts w:cs="Tahoma"/>
          <w:b/>
        </w:rPr>
        <w:t>95</w:t>
      </w:r>
      <w:r w:rsidRPr="005B619D">
        <w:rPr>
          <w:rFonts w:cs="Tahoma"/>
          <w:b/>
        </w:rPr>
        <w:t>)</w:t>
      </w:r>
      <w:r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общей стоимостью поставки </w:t>
      </w:r>
      <w:r w:rsidR="00CE46DA" w:rsidRPr="00CE46DA">
        <w:rPr>
          <w:rFonts w:cs="Tahoma"/>
          <w:b/>
          <w:szCs w:val="20"/>
        </w:rPr>
        <w:t>1 524 160</w:t>
      </w:r>
      <w:r w:rsidR="00CE46DA" w:rsidRPr="00CE46DA">
        <w:rPr>
          <w:b/>
          <w:szCs w:val="20"/>
        </w:rPr>
        <w:t>,00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 w:rsidRPr="001C43AC">
        <w:rPr>
          <w:rStyle w:val="a4"/>
          <w:rFonts w:cs="Tahoma"/>
          <w:color w:val="000000"/>
          <w:szCs w:val="20"/>
        </w:rPr>
        <w:t>с учетом НДС</w:t>
      </w:r>
      <w:r w:rsidRPr="001C43AC">
        <w:rPr>
          <w:rFonts w:cs="Tahoma"/>
          <w:b/>
          <w:color w:val="000000"/>
          <w:szCs w:val="20"/>
        </w:rPr>
        <w:t xml:space="preserve"> и транспортных расходов.</w:t>
      </w:r>
      <w:r w:rsidRPr="001C43AC">
        <w:rPr>
          <w:b/>
          <w:color w:val="000000"/>
          <w:szCs w:val="20"/>
          <w:lang w:eastAsia="ru-RU"/>
        </w:rPr>
        <w:t xml:space="preserve"> 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szCs w:val="20"/>
          <w:lang w:eastAsia="ru-RU"/>
        </w:rPr>
        <w:t>по лоту «</w:t>
      </w:r>
      <w:r w:rsidR="00C84260">
        <w:rPr>
          <w:rFonts w:cs="Tahoma"/>
          <w:szCs w:val="20"/>
          <w:lang w:eastAsia="ru-RU"/>
        </w:rPr>
        <w:t>Противопожарное</w:t>
      </w:r>
      <w:r w:rsidR="00CE46DA">
        <w:rPr>
          <w:rFonts w:cs="Tahoma"/>
          <w:szCs w:val="20"/>
          <w:lang w:eastAsia="ru-RU"/>
        </w:rPr>
        <w:t xml:space="preserve"> оборудование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-42</w:t>
      </w:r>
      <w:r w:rsidRPr="002E7D59">
        <w:rPr>
          <w:rFonts w:cs="Tahoma"/>
          <w:szCs w:val="20"/>
          <w:lang w:eastAsia="ru-RU"/>
        </w:rPr>
        <w:t xml:space="preserve"> от </w:t>
      </w:r>
      <w:r w:rsidR="001C43AC">
        <w:rPr>
          <w:rFonts w:cs="Tahoma"/>
          <w:szCs w:val="20"/>
          <w:lang w:eastAsia="ru-RU"/>
        </w:rPr>
        <w:t>24</w:t>
      </w:r>
      <w:r w:rsidR="002E7D59" w:rsidRPr="002E7D59">
        <w:rPr>
          <w:rFonts w:cs="Tahoma"/>
          <w:szCs w:val="20"/>
          <w:lang w:eastAsia="ru-RU"/>
        </w:rPr>
        <w:t>.03.2012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7A20D9" w:rsidRPr="005B619D">
        <w:rPr>
          <w:rFonts w:cs="Tahoma"/>
          <w:b/>
        </w:rPr>
        <w:t>ООО «</w:t>
      </w:r>
      <w:r w:rsidR="007A20D9">
        <w:rPr>
          <w:rFonts w:cs="Tahoma"/>
          <w:b/>
        </w:rPr>
        <w:t>Торговый Дом «</w:t>
      </w:r>
      <w:proofErr w:type="spellStart"/>
      <w:r w:rsidR="007A20D9">
        <w:rPr>
          <w:rFonts w:cs="Tahoma"/>
          <w:b/>
        </w:rPr>
        <w:t>Спецкомплект</w:t>
      </w:r>
      <w:proofErr w:type="spellEnd"/>
      <w:r w:rsidR="007A20D9" w:rsidRPr="005B619D">
        <w:rPr>
          <w:rFonts w:cs="Tahoma"/>
          <w:b/>
        </w:rPr>
        <w:t>» (6100</w:t>
      </w:r>
      <w:r w:rsidR="007A20D9">
        <w:rPr>
          <w:rFonts w:cs="Tahoma"/>
          <w:b/>
        </w:rPr>
        <w:t>05</w:t>
      </w:r>
      <w:r w:rsidR="007A20D9" w:rsidRPr="005B619D">
        <w:rPr>
          <w:rFonts w:cs="Tahoma"/>
          <w:b/>
        </w:rPr>
        <w:t xml:space="preserve">, г. Киров, </w:t>
      </w:r>
      <w:r w:rsidR="007A20D9">
        <w:rPr>
          <w:rFonts w:cs="Tahoma"/>
          <w:b/>
        </w:rPr>
        <w:t>Октябрьский пр</w:t>
      </w:r>
      <w:r w:rsidR="008757CA">
        <w:rPr>
          <w:rFonts w:cs="Tahoma"/>
          <w:b/>
        </w:rPr>
        <w:t>.</w:t>
      </w:r>
      <w:r w:rsidR="007A20D9" w:rsidRPr="005B619D">
        <w:rPr>
          <w:rFonts w:cs="Tahoma"/>
          <w:b/>
        </w:rPr>
        <w:t>, д.</w:t>
      </w:r>
      <w:r w:rsidR="007A20D9">
        <w:rPr>
          <w:rFonts w:cs="Tahoma"/>
          <w:b/>
        </w:rPr>
        <w:t>95</w:t>
      </w:r>
      <w:r w:rsidR="007A20D9" w:rsidRPr="005B619D">
        <w:rPr>
          <w:rFonts w:cs="Tahoma"/>
          <w:b/>
        </w:rPr>
        <w:t>)</w:t>
      </w:r>
      <w:r w:rsidR="007A20D9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общую сумму </w:t>
      </w:r>
      <w:r w:rsidR="00CE46DA" w:rsidRPr="00CE46DA">
        <w:rPr>
          <w:rFonts w:cs="Tahoma"/>
          <w:b/>
          <w:szCs w:val="20"/>
        </w:rPr>
        <w:t>1 524 160,00</w:t>
      </w:r>
      <w:r w:rsidR="001C43AC" w:rsidRPr="002D1FAB">
        <w:rPr>
          <w:szCs w:val="20"/>
        </w:rPr>
        <w:t xml:space="preserve"> </w:t>
      </w:r>
      <w:r w:rsidR="001C43AC" w:rsidRPr="00DB791D">
        <w:rPr>
          <w:rFonts w:cs="Tahoma"/>
          <w:color w:val="000000"/>
          <w:szCs w:val="20"/>
        </w:rPr>
        <w:t xml:space="preserve"> </w:t>
      </w:r>
      <w:r w:rsidR="001C43AC" w:rsidRPr="00DB791D">
        <w:rPr>
          <w:rStyle w:val="a4"/>
          <w:rFonts w:cs="Tahoma"/>
          <w:color w:val="000000"/>
          <w:szCs w:val="20"/>
        </w:rPr>
        <w:t xml:space="preserve">рублей </w:t>
      </w:r>
      <w:r w:rsidR="001C43AC" w:rsidRPr="001C43AC">
        <w:rPr>
          <w:rStyle w:val="a4"/>
          <w:rFonts w:cs="Tahoma"/>
          <w:color w:val="000000"/>
          <w:szCs w:val="20"/>
        </w:rPr>
        <w:t>с учетом НДС</w:t>
      </w:r>
      <w:r w:rsidR="001C43AC" w:rsidRPr="001C43AC">
        <w:rPr>
          <w:rFonts w:cs="Tahoma"/>
          <w:b/>
          <w:color w:val="000000"/>
          <w:szCs w:val="20"/>
        </w:rPr>
        <w:t xml:space="preserve"> и</w:t>
      </w:r>
      <w:proofErr w:type="gramEnd"/>
      <w:r w:rsidR="001C43AC" w:rsidRPr="001C43AC">
        <w:rPr>
          <w:rFonts w:cs="Tahoma"/>
          <w:b/>
          <w:color w:val="000000"/>
          <w:szCs w:val="20"/>
        </w:rPr>
        <w:t xml:space="preserve"> транспортных расходов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 в соответствии с предложением победителя (</w:t>
      </w:r>
      <w:r w:rsidR="001C43AC">
        <w:rPr>
          <w:rFonts w:cs="Tahoma"/>
        </w:rPr>
        <w:t>в течение 45 календарных дней с момента фактического получения продукции</w:t>
      </w:r>
      <w:r w:rsidRPr="00DB791D">
        <w:rPr>
          <w:rFonts w:cs="Tahoma"/>
          <w:color w:val="000000"/>
          <w:szCs w:val="20"/>
          <w:lang w:eastAsia="ru-RU"/>
        </w:rPr>
        <w:t>).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поставки – </w:t>
      </w:r>
      <w:r>
        <w:rPr>
          <w:rFonts w:cs="Tahoma"/>
          <w:color w:val="000000"/>
          <w:szCs w:val="20"/>
          <w:lang w:eastAsia="ru-RU"/>
        </w:rPr>
        <w:t>в соответствии с предложение</w:t>
      </w:r>
      <w:r w:rsidR="00515F3B">
        <w:rPr>
          <w:rFonts w:cs="Tahoma"/>
          <w:color w:val="000000"/>
          <w:szCs w:val="20"/>
          <w:lang w:eastAsia="ru-RU"/>
        </w:rPr>
        <w:t>м</w:t>
      </w:r>
      <w:r>
        <w:rPr>
          <w:rFonts w:cs="Tahoma"/>
          <w:color w:val="000000"/>
          <w:szCs w:val="20"/>
          <w:lang w:eastAsia="ru-RU"/>
        </w:rPr>
        <w:t xml:space="preserve"> победителя (апрель 2012г.)</w:t>
      </w:r>
      <w:r w:rsidRPr="00475885">
        <w:rPr>
          <w:rFonts w:cs="Tahoma"/>
          <w:color w:val="000000"/>
          <w:szCs w:val="20"/>
          <w:lang w:eastAsia="ru-RU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260" w:rsidRDefault="00C84260" w:rsidP="002E7D59">
      <w:pPr>
        <w:spacing w:after="0"/>
      </w:pPr>
      <w:r>
        <w:separator/>
      </w:r>
    </w:p>
  </w:endnote>
  <w:endnote w:type="continuationSeparator" w:id="1">
    <w:p w:rsidR="00C84260" w:rsidRDefault="00C84260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260" w:rsidRDefault="00C84260" w:rsidP="002E7D59">
      <w:pPr>
        <w:spacing w:after="0"/>
      </w:pPr>
      <w:r>
        <w:separator/>
      </w:r>
    </w:p>
  </w:footnote>
  <w:footnote w:type="continuationSeparator" w:id="1">
    <w:p w:rsidR="00C84260" w:rsidRDefault="00C84260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60" w:rsidRDefault="00C84260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84260" w:rsidRDefault="00C84260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87021"/>
    <w:rsid w:val="001C43AC"/>
    <w:rsid w:val="002B54C6"/>
    <w:rsid w:val="002E7D59"/>
    <w:rsid w:val="00515F3B"/>
    <w:rsid w:val="005B619D"/>
    <w:rsid w:val="006C7254"/>
    <w:rsid w:val="007A20D9"/>
    <w:rsid w:val="00825467"/>
    <w:rsid w:val="008757CA"/>
    <w:rsid w:val="00883412"/>
    <w:rsid w:val="0097282F"/>
    <w:rsid w:val="009804C6"/>
    <w:rsid w:val="009E6BBF"/>
    <w:rsid w:val="00C06442"/>
    <w:rsid w:val="00C84260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7</cp:revision>
  <cp:lastPrinted>2012-04-05T11:16:00Z</cp:lastPrinted>
  <dcterms:created xsi:type="dcterms:W3CDTF">2012-04-05T04:47:00Z</dcterms:created>
  <dcterms:modified xsi:type="dcterms:W3CDTF">2012-04-18T07:40:00Z</dcterms:modified>
</cp:coreProperties>
</file>