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9FF" w:rsidRPr="004559AD" w:rsidRDefault="00F279FF" w:rsidP="00F279FF">
      <w:pPr>
        <w:jc w:val="right"/>
        <w:rPr>
          <w:rFonts w:ascii="Times New Roman" w:hAnsi="Times New Roman"/>
          <w:b/>
          <w:sz w:val="28"/>
          <w:szCs w:val="28"/>
        </w:rPr>
      </w:pPr>
      <w:r w:rsidRPr="004559AD">
        <w:rPr>
          <w:rFonts w:ascii="Times New Roman" w:hAnsi="Times New Roman"/>
          <w:b/>
          <w:sz w:val="28"/>
          <w:szCs w:val="28"/>
        </w:rPr>
        <w:t>«УТВЕРЖДЕНО»</w:t>
      </w:r>
    </w:p>
    <w:p w:rsidR="00F279FF" w:rsidRPr="004559AD" w:rsidRDefault="00F279FF" w:rsidP="00F279FF">
      <w:pPr>
        <w:jc w:val="right"/>
        <w:rPr>
          <w:rFonts w:ascii="Times New Roman" w:hAnsi="Times New Roman"/>
          <w:b/>
          <w:sz w:val="28"/>
          <w:szCs w:val="28"/>
        </w:rPr>
      </w:pPr>
    </w:p>
    <w:p w:rsidR="00F279FF" w:rsidRPr="004559AD" w:rsidRDefault="00F279FF" w:rsidP="00F279FF">
      <w:pPr>
        <w:jc w:val="right"/>
        <w:rPr>
          <w:rFonts w:ascii="Times New Roman" w:hAnsi="Times New Roman"/>
          <w:b/>
          <w:sz w:val="28"/>
          <w:szCs w:val="28"/>
        </w:rPr>
      </w:pPr>
      <w:r w:rsidRPr="004559AD">
        <w:rPr>
          <w:rFonts w:ascii="Times New Roman" w:hAnsi="Times New Roman"/>
          <w:b/>
          <w:sz w:val="28"/>
          <w:szCs w:val="28"/>
        </w:rPr>
        <w:t>____________________</w:t>
      </w:r>
    </w:p>
    <w:p w:rsidR="00FD5697" w:rsidRPr="004559AD" w:rsidRDefault="00FD5697" w:rsidP="00FD5697">
      <w:pPr>
        <w:jc w:val="right"/>
        <w:rPr>
          <w:rFonts w:ascii="Times New Roman" w:hAnsi="Times New Roman"/>
          <w:b/>
          <w:sz w:val="28"/>
          <w:szCs w:val="28"/>
        </w:rPr>
      </w:pPr>
      <w:r w:rsidRPr="004559AD">
        <w:rPr>
          <w:rFonts w:ascii="Times New Roman" w:hAnsi="Times New Roman"/>
          <w:b/>
          <w:sz w:val="28"/>
          <w:szCs w:val="28"/>
        </w:rPr>
        <w:t xml:space="preserve">Управляющий директор </w:t>
      </w:r>
    </w:p>
    <w:p w:rsidR="00FD5697" w:rsidRPr="004559AD" w:rsidRDefault="00FD5697" w:rsidP="00FD5697">
      <w:pPr>
        <w:jc w:val="right"/>
        <w:rPr>
          <w:rFonts w:ascii="Times New Roman" w:hAnsi="Times New Roman"/>
          <w:b/>
          <w:sz w:val="28"/>
          <w:szCs w:val="28"/>
        </w:rPr>
      </w:pPr>
      <w:r w:rsidRPr="004559AD">
        <w:rPr>
          <w:rFonts w:ascii="Times New Roman" w:hAnsi="Times New Roman"/>
          <w:b/>
          <w:sz w:val="28"/>
          <w:szCs w:val="28"/>
        </w:rPr>
        <w:t>АО «ВяткаТорф»</w:t>
      </w:r>
    </w:p>
    <w:p w:rsidR="00FD5697" w:rsidRPr="004559AD" w:rsidRDefault="00FD5697" w:rsidP="00FD5697">
      <w:pPr>
        <w:jc w:val="right"/>
        <w:rPr>
          <w:rFonts w:ascii="Times New Roman" w:hAnsi="Times New Roman"/>
          <w:b/>
          <w:sz w:val="28"/>
          <w:szCs w:val="28"/>
        </w:rPr>
      </w:pPr>
    </w:p>
    <w:p w:rsidR="00FD5697" w:rsidRPr="004559AD" w:rsidRDefault="00FD5697" w:rsidP="00FD5697">
      <w:pPr>
        <w:jc w:val="right"/>
        <w:rPr>
          <w:rFonts w:ascii="Times New Roman" w:hAnsi="Times New Roman"/>
          <w:b/>
          <w:sz w:val="28"/>
          <w:szCs w:val="28"/>
        </w:rPr>
      </w:pPr>
      <w:r w:rsidRPr="004559AD">
        <w:rPr>
          <w:rFonts w:ascii="Times New Roman" w:hAnsi="Times New Roman"/>
          <w:b/>
          <w:sz w:val="28"/>
          <w:szCs w:val="28"/>
        </w:rPr>
        <w:t>_______________________</w:t>
      </w:r>
    </w:p>
    <w:p w:rsidR="00FD5697" w:rsidRPr="004559AD" w:rsidRDefault="00FD5697" w:rsidP="00FD5697">
      <w:pPr>
        <w:jc w:val="right"/>
        <w:rPr>
          <w:rFonts w:ascii="Times New Roman" w:hAnsi="Times New Roman"/>
          <w:b/>
          <w:sz w:val="28"/>
          <w:szCs w:val="28"/>
        </w:rPr>
      </w:pPr>
      <w:r w:rsidRPr="004559AD">
        <w:rPr>
          <w:rFonts w:ascii="Times New Roman" w:hAnsi="Times New Roman"/>
          <w:b/>
          <w:sz w:val="28"/>
          <w:szCs w:val="28"/>
        </w:rPr>
        <w:t>Сухих Е.В.</w:t>
      </w:r>
    </w:p>
    <w:p w:rsidR="00FD5697" w:rsidRPr="004559AD" w:rsidRDefault="00FD5697" w:rsidP="00FD5697">
      <w:pPr>
        <w:jc w:val="right"/>
        <w:rPr>
          <w:rFonts w:ascii="Times New Roman" w:hAnsi="Times New Roman"/>
          <w:b/>
          <w:sz w:val="28"/>
          <w:szCs w:val="28"/>
        </w:rPr>
      </w:pPr>
    </w:p>
    <w:p w:rsidR="00FD5697" w:rsidRPr="004559AD" w:rsidRDefault="00FD5697" w:rsidP="00FD5697">
      <w:pPr>
        <w:pStyle w:val="Style1"/>
        <w:widowControl/>
        <w:spacing w:line="240" w:lineRule="auto"/>
        <w:ind w:firstLine="142"/>
        <w:jc w:val="right"/>
        <w:rPr>
          <w:rStyle w:val="FontStyle54"/>
          <w:bCs/>
          <w:sz w:val="28"/>
          <w:szCs w:val="28"/>
        </w:rPr>
      </w:pPr>
      <w:r w:rsidRPr="004559AD">
        <w:rPr>
          <w:i/>
          <w:sz w:val="28"/>
          <w:szCs w:val="28"/>
        </w:rPr>
        <w:t>«</w:t>
      </w:r>
      <w:r w:rsidR="00DF51BE">
        <w:rPr>
          <w:i/>
          <w:sz w:val="28"/>
          <w:szCs w:val="28"/>
        </w:rPr>
        <w:t>15</w:t>
      </w:r>
      <w:r w:rsidRPr="004559AD">
        <w:rPr>
          <w:i/>
          <w:sz w:val="28"/>
          <w:szCs w:val="28"/>
        </w:rPr>
        <w:t xml:space="preserve">» </w:t>
      </w:r>
      <w:r w:rsidR="00DF51BE">
        <w:rPr>
          <w:i/>
          <w:sz w:val="28"/>
          <w:szCs w:val="28"/>
        </w:rPr>
        <w:t>января</w:t>
      </w:r>
      <w:r w:rsidR="00E85ACB" w:rsidRPr="004559AD">
        <w:rPr>
          <w:i/>
          <w:sz w:val="28"/>
          <w:szCs w:val="28"/>
        </w:rPr>
        <w:t xml:space="preserve"> </w:t>
      </w:r>
      <w:r w:rsidRPr="004559AD">
        <w:rPr>
          <w:i/>
          <w:sz w:val="28"/>
          <w:szCs w:val="28"/>
        </w:rPr>
        <w:t>202</w:t>
      </w:r>
      <w:r w:rsidR="00DF51BE">
        <w:rPr>
          <w:i/>
          <w:sz w:val="28"/>
          <w:szCs w:val="28"/>
        </w:rPr>
        <w:t>6</w:t>
      </w:r>
    </w:p>
    <w:p w:rsidR="00FD5697" w:rsidRPr="004559AD" w:rsidRDefault="00FD5697" w:rsidP="00FD5697">
      <w:pPr>
        <w:pStyle w:val="Style1"/>
        <w:widowControl/>
        <w:spacing w:line="240" w:lineRule="auto"/>
        <w:ind w:firstLine="142"/>
        <w:rPr>
          <w:rStyle w:val="FontStyle54"/>
          <w:bCs/>
          <w:sz w:val="28"/>
          <w:szCs w:val="28"/>
        </w:rPr>
      </w:pPr>
    </w:p>
    <w:p w:rsidR="00FD5697" w:rsidRPr="004559AD" w:rsidRDefault="00FD5697" w:rsidP="00FD5697">
      <w:pPr>
        <w:pStyle w:val="Style1"/>
        <w:widowControl/>
        <w:spacing w:line="240" w:lineRule="auto"/>
        <w:ind w:firstLine="142"/>
        <w:rPr>
          <w:rStyle w:val="FontStyle54"/>
          <w:bCs/>
          <w:sz w:val="28"/>
          <w:szCs w:val="28"/>
        </w:rPr>
      </w:pPr>
    </w:p>
    <w:p w:rsidR="00FD5697" w:rsidRPr="004559AD" w:rsidRDefault="00FD5697" w:rsidP="00FD5697">
      <w:pPr>
        <w:pStyle w:val="Style1"/>
        <w:widowControl/>
        <w:spacing w:line="240" w:lineRule="auto"/>
        <w:ind w:firstLine="142"/>
        <w:rPr>
          <w:rStyle w:val="FontStyle54"/>
          <w:bCs/>
          <w:sz w:val="28"/>
          <w:szCs w:val="28"/>
        </w:rPr>
      </w:pPr>
    </w:p>
    <w:p w:rsidR="00FD5697" w:rsidRPr="004559AD" w:rsidRDefault="00FD5697" w:rsidP="00FD5697">
      <w:pPr>
        <w:pStyle w:val="Style1"/>
        <w:widowControl/>
        <w:spacing w:line="240" w:lineRule="auto"/>
        <w:ind w:firstLine="142"/>
        <w:rPr>
          <w:rStyle w:val="FontStyle54"/>
          <w:bCs/>
          <w:sz w:val="28"/>
          <w:szCs w:val="28"/>
        </w:rPr>
      </w:pPr>
    </w:p>
    <w:p w:rsidR="00FD5697" w:rsidRPr="004559AD" w:rsidRDefault="00FD5697" w:rsidP="00FD5697">
      <w:pPr>
        <w:pStyle w:val="Style1"/>
        <w:widowControl/>
        <w:spacing w:line="240" w:lineRule="auto"/>
        <w:ind w:firstLine="142"/>
        <w:rPr>
          <w:rStyle w:val="FontStyle54"/>
          <w:bCs/>
          <w:sz w:val="28"/>
          <w:szCs w:val="28"/>
        </w:rPr>
      </w:pPr>
    </w:p>
    <w:p w:rsidR="00FD5697" w:rsidRPr="004559AD" w:rsidRDefault="00FD5697" w:rsidP="00FD5697">
      <w:pPr>
        <w:pStyle w:val="Style1"/>
        <w:widowControl/>
        <w:spacing w:line="240" w:lineRule="auto"/>
        <w:ind w:firstLine="142"/>
        <w:rPr>
          <w:rStyle w:val="FontStyle54"/>
          <w:bCs/>
          <w:sz w:val="28"/>
          <w:szCs w:val="28"/>
        </w:rPr>
      </w:pPr>
    </w:p>
    <w:p w:rsidR="00FD5697" w:rsidRPr="004559AD" w:rsidRDefault="00FD5697" w:rsidP="00FD5697">
      <w:pPr>
        <w:pStyle w:val="Style1"/>
        <w:widowControl/>
        <w:spacing w:line="240" w:lineRule="auto"/>
        <w:rPr>
          <w:rStyle w:val="FontStyle54"/>
          <w:bCs/>
          <w:sz w:val="28"/>
          <w:szCs w:val="28"/>
        </w:rPr>
      </w:pPr>
      <w:r w:rsidRPr="004559AD">
        <w:rPr>
          <w:rStyle w:val="FontStyle54"/>
          <w:bCs/>
          <w:sz w:val="28"/>
          <w:szCs w:val="28"/>
        </w:rPr>
        <w:t xml:space="preserve">Документация и Извещение </w:t>
      </w:r>
    </w:p>
    <w:p w:rsidR="00FD5697" w:rsidRPr="004559AD" w:rsidRDefault="00FD5697" w:rsidP="00FD5697">
      <w:pPr>
        <w:pStyle w:val="Style1"/>
        <w:widowControl/>
        <w:spacing w:line="240" w:lineRule="auto"/>
        <w:rPr>
          <w:rStyle w:val="FontStyle54"/>
          <w:bCs/>
          <w:sz w:val="28"/>
          <w:szCs w:val="28"/>
        </w:rPr>
      </w:pPr>
      <w:r w:rsidRPr="004559AD">
        <w:rPr>
          <w:rStyle w:val="FontStyle54"/>
          <w:bCs/>
          <w:sz w:val="28"/>
          <w:szCs w:val="28"/>
        </w:rPr>
        <w:t xml:space="preserve">о продаже посредством публичного предложения </w:t>
      </w:r>
    </w:p>
    <w:p w:rsidR="00FD5697" w:rsidRPr="004559AD" w:rsidRDefault="00FD5697" w:rsidP="00FD5697">
      <w:pPr>
        <w:pStyle w:val="Style4"/>
        <w:widowControl/>
        <w:ind w:firstLine="142"/>
        <w:rPr>
          <w:rStyle w:val="FontStyle54"/>
          <w:bCs/>
          <w:sz w:val="28"/>
          <w:szCs w:val="28"/>
        </w:rPr>
      </w:pPr>
      <w:r w:rsidRPr="004559AD">
        <w:rPr>
          <w:rStyle w:val="FontStyle54"/>
          <w:bCs/>
          <w:sz w:val="28"/>
          <w:szCs w:val="28"/>
        </w:rPr>
        <w:t xml:space="preserve">на право заключения договора купли-продажи </w:t>
      </w:r>
    </w:p>
    <w:p w:rsidR="00D862A6" w:rsidRPr="004559AD" w:rsidRDefault="00CC72A6" w:rsidP="00D862A6">
      <w:pPr>
        <w:pStyle w:val="Style4"/>
        <w:widowControl/>
        <w:ind w:firstLine="142"/>
        <w:rPr>
          <w:rStyle w:val="FontStyle54"/>
          <w:bCs/>
          <w:sz w:val="28"/>
          <w:szCs w:val="28"/>
        </w:rPr>
      </w:pPr>
      <w:r w:rsidRPr="004559AD">
        <w:rPr>
          <w:rStyle w:val="FontStyle54"/>
          <w:bCs/>
          <w:sz w:val="28"/>
          <w:szCs w:val="28"/>
        </w:rPr>
        <w:t>Здание материального склада № 2, расположенного</w:t>
      </w:r>
      <w:r w:rsidR="00D862A6" w:rsidRPr="004559AD">
        <w:rPr>
          <w:rStyle w:val="FontStyle54"/>
          <w:bCs/>
          <w:sz w:val="28"/>
          <w:szCs w:val="28"/>
        </w:rPr>
        <w:t xml:space="preserve"> в </w:t>
      </w:r>
      <w:r w:rsidRPr="004559AD">
        <w:rPr>
          <w:rStyle w:val="FontStyle54"/>
          <w:bCs/>
          <w:sz w:val="28"/>
          <w:szCs w:val="28"/>
        </w:rPr>
        <w:t>пос</w:t>
      </w:r>
      <w:r w:rsidR="00D862A6" w:rsidRPr="004559AD">
        <w:rPr>
          <w:rStyle w:val="FontStyle54"/>
          <w:bCs/>
          <w:sz w:val="28"/>
          <w:szCs w:val="28"/>
        </w:rPr>
        <w:t xml:space="preserve">. </w:t>
      </w:r>
      <w:r w:rsidRPr="004559AD">
        <w:rPr>
          <w:rStyle w:val="FontStyle54"/>
          <w:bCs/>
          <w:sz w:val="28"/>
          <w:szCs w:val="28"/>
        </w:rPr>
        <w:t xml:space="preserve">Мирный </w:t>
      </w:r>
      <w:proofErr w:type="spellStart"/>
      <w:r w:rsidRPr="004559AD">
        <w:rPr>
          <w:rStyle w:val="FontStyle54"/>
          <w:bCs/>
          <w:sz w:val="28"/>
          <w:szCs w:val="28"/>
        </w:rPr>
        <w:t>Оричевского</w:t>
      </w:r>
      <w:proofErr w:type="spellEnd"/>
      <w:r w:rsidRPr="004559AD">
        <w:rPr>
          <w:rStyle w:val="FontStyle54"/>
          <w:bCs/>
          <w:sz w:val="28"/>
          <w:szCs w:val="28"/>
        </w:rPr>
        <w:t xml:space="preserve"> района</w:t>
      </w:r>
      <w:r w:rsidR="00D862A6" w:rsidRPr="004559AD">
        <w:rPr>
          <w:rStyle w:val="FontStyle54"/>
          <w:bCs/>
          <w:sz w:val="28"/>
          <w:szCs w:val="28"/>
        </w:rPr>
        <w:t xml:space="preserve"> </w:t>
      </w:r>
    </w:p>
    <w:p w:rsidR="005E1344" w:rsidRPr="004559AD" w:rsidRDefault="00D862A6" w:rsidP="00D862A6">
      <w:pPr>
        <w:pStyle w:val="Style4"/>
        <w:widowControl/>
        <w:ind w:firstLine="142"/>
        <w:rPr>
          <w:rStyle w:val="FontStyle60"/>
          <w:sz w:val="28"/>
          <w:szCs w:val="28"/>
        </w:rPr>
      </w:pPr>
      <w:r w:rsidRPr="004559AD">
        <w:rPr>
          <w:rStyle w:val="FontStyle54"/>
          <w:bCs/>
          <w:sz w:val="28"/>
          <w:szCs w:val="28"/>
        </w:rPr>
        <w:t>Кировской области</w:t>
      </w:r>
    </w:p>
    <w:p w:rsidR="00FD5697" w:rsidRPr="004559AD" w:rsidRDefault="00FD5697" w:rsidP="00FD5697">
      <w:pPr>
        <w:pStyle w:val="Style4"/>
        <w:widowControl/>
        <w:ind w:firstLine="142"/>
        <w:rPr>
          <w:rStyle w:val="FontStyle60"/>
          <w:sz w:val="28"/>
          <w:szCs w:val="28"/>
        </w:rPr>
      </w:pPr>
    </w:p>
    <w:p w:rsidR="00FD5697" w:rsidRPr="004559AD" w:rsidRDefault="00FD5697" w:rsidP="00F279FF">
      <w:pPr>
        <w:pStyle w:val="Style1"/>
        <w:widowControl/>
        <w:spacing w:line="240" w:lineRule="auto"/>
        <w:ind w:firstLine="142"/>
        <w:rPr>
          <w:rStyle w:val="FontStyle54"/>
          <w:bCs/>
          <w:sz w:val="28"/>
          <w:szCs w:val="28"/>
        </w:rPr>
      </w:pPr>
    </w:p>
    <w:p w:rsidR="00F279FF" w:rsidRPr="004559AD" w:rsidRDefault="00F279FF" w:rsidP="00F279FF">
      <w:pPr>
        <w:pStyle w:val="Style1"/>
        <w:widowControl/>
        <w:spacing w:line="240" w:lineRule="auto"/>
        <w:ind w:firstLine="142"/>
        <w:rPr>
          <w:rStyle w:val="FontStyle54"/>
          <w:bCs/>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ind w:firstLine="142"/>
        <w:jc w:val="both"/>
        <w:rPr>
          <w:rStyle w:val="FontStyle60"/>
          <w:sz w:val="28"/>
          <w:szCs w:val="28"/>
        </w:rPr>
      </w:pPr>
    </w:p>
    <w:p w:rsidR="00F279FF" w:rsidRPr="004559AD" w:rsidRDefault="00F279FF" w:rsidP="00F279FF">
      <w:pPr>
        <w:pStyle w:val="Style4"/>
        <w:widowControl/>
        <w:jc w:val="both"/>
        <w:rPr>
          <w:rStyle w:val="FontStyle60"/>
          <w:sz w:val="28"/>
          <w:szCs w:val="28"/>
        </w:rPr>
      </w:pPr>
    </w:p>
    <w:p w:rsidR="00F279FF" w:rsidRPr="004559AD" w:rsidRDefault="00F279FF" w:rsidP="00F279FF">
      <w:pPr>
        <w:pStyle w:val="Style4"/>
        <w:widowControl/>
        <w:tabs>
          <w:tab w:val="left" w:pos="4320"/>
        </w:tabs>
        <w:ind w:firstLine="142"/>
        <w:rPr>
          <w:rStyle w:val="FontStyle60"/>
          <w:sz w:val="28"/>
          <w:szCs w:val="28"/>
        </w:rPr>
      </w:pPr>
      <w:r w:rsidRPr="004559AD">
        <w:rPr>
          <w:rStyle w:val="FontStyle60"/>
          <w:sz w:val="28"/>
          <w:szCs w:val="28"/>
        </w:rPr>
        <w:t xml:space="preserve">г. </w:t>
      </w:r>
      <w:r w:rsidR="00FD5697" w:rsidRPr="004559AD">
        <w:rPr>
          <w:rStyle w:val="FontStyle60"/>
          <w:sz w:val="28"/>
          <w:szCs w:val="28"/>
        </w:rPr>
        <w:t>Киров</w:t>
      </w:r>
      <w:r w:rsidRPr="004559AD">
        <w:rPr>
          <w:rStyle w:val="FontStyle60"/>
          <w:sz w:val="28"/>
          <w:szCs w:val="28"/>
        </w:rPr>
        <w:t xml:space="preserve"> 202</w:t>
      </w:r>
      <w:r w:rsidR="00DF51BE">
        <w:rPr>
          <w:rStyle w:val="FontStyle60"/>
          <w:sz w:val="28"/>
          <w:szCs w:val="28"/>
        </w:rPr>
        <w:t>6</w:t>
      </w:r>
      <w:r w:rsidRPr="004559AD">
        <w:rPr>
          <w:rStyle w:val="FontStyle60"/>
          <w:sz w:val="28"/>
          <w:szCs w:val="28"/>
        </w:rPr>
        <w:t>г.</w:t>
      </w:r>
    </w:p>
    <w:p w:rsidR="00F279FF" w:rsidRPr="004559AD" w:rsidRDefault="00F279FF" w:rsidP="00F279FF">
      <w:pPr>
        <w:pStyle w:val="Style4"/>
        <w:widowControl/>
        <w:jc w:val="both"/>
        <w:rPr>
          <w:rStyle w:val="FontStyle60"/>
          <w:sz w:val="28"/>
          <w:szCs w:val="28"/>
        </w:rPr>
        <w:sectPr w:rsidR="00F279FF" w:rsidRPr="004559AD" w:rsidSect="00F279FF">
          <w:headerReference w:type="even" r:id="rId7"/>
          <w:headerReference w:type="default" r:id="rId8"/>
          <w:pgSz w:w="11907" w:h="16839" w:code="9"/>
          <w:pgMar w:top="851" w:right="708" w:bottom="1440" w:left="993" w:header="720" w:footer="720" w:gutter="0"/>
          <w:cols w:space="60"/>
          <w:noEndnote/>
          <w:titlePg/>
          <w:docGrid w:linePitch="326"/>
        </w:sectPr>
      </w:pPr>
    </w:p>
    <w:p w:rsidR="00F279FF" w:rsidRPr="004559AD" w:rsidRDefault="00F279FF" w:rsidP="00F279FF">
      <w:pPr>
        <w:pStyle w:val="Style4"/>
        <w:widowControl/>
        <w:spacing w:after="240"/>
        <w:ind w:firstLine="142"/>
        <w:rPr>
          <w:rStyle w:val="FontStyle60"/>
          <w:sz w:val="28"/>
          <w:szCs w:val="28"/>
        </w:rPr>
      </w:pPr>
      <w:r w:rsidRPr="004559AD">
        <w:rPr>
          <w:rStyle w:val="FontStyle60"/>
          <w:sz w:val="28"/>
          <w:szCs w:val="28"/>
        </w:rPr>
        <w:lastRenderedPageBreak/>
        <w:t>Содержание</w:t>
      </w:r>
    </w:p>
    <w:p w:rsidR="00F279FF" w:rsidRPr="004559AD" w:rsidRDefault="00F279FF" w:rsidP="00F279FF">
      <w:pPr>
        <w:pStyle w:val="Style4"/>
        <w:widowControl/>
        <w:tabs>
          <w:tab w:val="left" w:pos="142"/>
          <w:tab w:val="left" w:pos="426"/>
        </w:tabs>
        <w:spacing w:after="240"/>
        <w:jc w:val="left"/>
        <w:rPr>
          <w:rStyle w:val="FontStyle60"/>
          <w:sz w:val="28"/>
          <w:szCs w:val="28"/>
        </w:rPr>
      </w:pPr>
      <w:r w:rsidRPr="004559AD">
        <w:rPr>
          <w:rStyle w:val="FontStyle60"/>
          <w:sz w:val="28"/>
          <w:szCs w:val="28"/>
        </w:rPr>
        <w:t>Извещение о проведении торгов………………………………………</w:t>
      </w:r>
      <w:r w:rsidR="004559AD">
        <w:rPr>
          <w:rStyle w:val="FontStyle60"/>
          <w:sz w:val="28"/>
          <w:szCs w:val="28"/>
        </w:rPr>
        <w:t xml:space="preserve"> </w:t>
      </w:r>
      <w:r w:rsidRPr="004559AD">
        <w:rPr>
          <w:rStyle w:val="FontStyle60"/>
          <w:sz w:val="28"/>
          <w:szCs w:val="28"/>
        </w:rPr>
        <w:t>…………</w:t>
      </w:r>
      <w:proofErr w:type="gramStart"/>
      <w:r w:rsidRPr="004559AD">
        <w:rPr>
          <w:rStyle w:val="FontStyle60"/>
          <w:sz w:val="28"/>
          <w:szCs w:val="28"/>
        </w:rPr>
        <w:t>……</w:t>
      </w:r>
      <w:r w:rsidR="004559AD">
        <w:rPr>
          <w:rStyle w:val="FontStyle60"/>
          <w:sz w:val="28"/>
          <w:szCs w:val="28"/>
        </w:rPr>
        <w:t>.</w:t>
      </w:r>
      <w:proofErr w:type="gramEnd"/>
      <w:r w:rsidR="004559AD">
        <w:rPr>
          <w:rStyle w:val="FontStyle60"/>
          <w:sz w:val="28"/>
          <w:szCs w:val="28"/>
        </w:rPr>
        <w:t>.</w:t>
      </w:r>
      <w:r w:rsidR="009C2A02" w:rsidRPr="004559AD">
        <w:rPr>
          <w:rStyle w:val="FontStyle60"/>
          <w:sz w:val="28"/>
          <w:szCs w:val="28"/>
        </w:rPr>
        <w:t>3</w:t>
      </w:r>
    </w:p>
    <w:p w:rsidR="00F279FF" w:rsidRPr="004559AD" w:rsidRDefault="00F279FF" w:rsidP="00F279FF">
      <w:pPr>
        <w:pStyle w:val="Style4"/>
        <w:widowControl/>
        <w:tabs>
          <w:tab w:val="left" w:pos="142"/>
          <w:tab w:val="left" w:pos="426"/>
        </w:tabs>
        <w:spacing w:after="240"/>
        <w:jc w:val="left"/>
        <w:rPr>
          <w:rStyle w:val="FontStyle60"/>
          <w:sz w:val="28"/>
          <w:szCs w:val="28"/>
        </w:rPr>
      </w:pPr>
      <w:r w:rsidRPr="004559AD">
        <w:rPr>
          <w:rStyle w:val="FontStyle60"/>
          <w:sz w:val="28"/>
          <w:szCs w:val="28"/>
        </w:rPr>
        <w:t>Документация о проведении торгов…………………………………</w:t>
      </w:r>
      <w:r w:rsidR="004559AD">
        <w:rPr>
          <w:rStyle w:val="FontStyle60"/>
          <w:sz w:val="28"/>
          <w:szCs w:val="28"/>
        </w:rPr>
        <w:t xml:space="preserve"> </w:t>
      </w:r>
      <w:r w:rsidRPr="004559AD">
        <w:rPr>
          <w:rStyle w:val="FontStyle60"/>
          <w:sz w:val="28"/>
          <w:szCs w:val="28"/>
        </w:rPr>
        <w:t xml:space="preserve">………………… </w:t>
      </w:r>
      <w:r w:rsidR="004559AD">
        <w:rPr>
          <w:rStyle w:val="FontStyle60"/>
          <w:sz w:val="28"/>
          <w:szCs w:val="28"/>
        </w:rPr>
        <w:t>7</w:t>
      </w:r>
    </w:p>
    <w:p w:rsidR="00F279FF" w:rsidRPr="004559AD" w:rsidRDefault="00F279FF" w:rsidP="00F279FF">
      <w:pPr>
        <w:pStyle w:val="Style4"/>
        <w:widowControl/>
        <w:numPr>
          <w:ilvl w:val="0"/>
          <w:numId w:val="8"/>
        </w:numPr>
        <w:tabs>
          <w:tab w:val="left" w:pos="142"/>
          <w:tab w:val="left" w:pos="426"/>
        </w:tabs>
        <w:spacing w:after="240"/>
        <w:ind w:left="0" w:firstLine="0"/>
        <w:jc w:val="left"/>
        <w:rPr>
          <w:rStyle w:val="FontStyle60"/>
          <w:sz w:val="28"/>
          <w:szCs w:val="28"/>
        </w:rPr>
      </w:pPr>
      <w:r w:rsidRPr="004559AD">
        <w:rPr>
          <w:rStyle w:val="FontStyle60"/>
          <w:sz w:val="28"/>
          <w:szCs w:val="28"/>
        </w:rPr>
        <w:t>Общие положения ………………………………</w:t>
      </w:r>
      <w:r w:rsidR="004559AD">
        <w:rPr>
          <w:rStyle w:val="FontStyle60"/>
          <w:sz w:val="28"/>
          <w:szCs w:val="28"/>
        </w:rPr>
        <w:t>…</w:t>
      </w:r>
      <w:r w:rsidRPr="004559AD">
        <w:rPr>
          <w:rStyle w:val="FontStyle60"/>
          <w:sz w:val="28"/>
          <w:szCs w:val="28"/>
        </w:rPr>
        <w:t xml:space="preserve">………………………………… </w:t>
      </w:r>
      <w:r w:rsidR="004559AD">
        <w:rPr>
          <w:rStyle w:val="FontStyle60"/>
          <w:sz w:val="28"/>
          <w:szCs w:val="28"/>
        </w:rPr>
        <w:t>7</w:t>
      </w:r>
    </w:p>
    <w:p w:rsidR="00F279FF" w:rsidRPr="004559AD" w:rsidRDefault="00F279FF" w:rsidP="00F279FF">
      <w:pPr>
        <w:pStyle w:val="Style4"/>
        <w:widowControl/>
        <w:numPr>
          <w:ilvl w:val="0"/>
          <w:numId w:val="8"/>
        </w:numPr>
        <w:tabs>
          <w:tab w:val="left" w:pos="142"/>
          <w:tab w:val="left" w:pos="426"/>
        </w:tabs>
        <w:spacing w:after="240"/>
        <w:ind w:left="0" w:firstLine="0"/>
        <w:jc w:val="left"/>
        <w:rPr>
          <w:rStyle w:val="FontStyle60"/>
          <w:sz w:val="28"/>
          <w:szCs w:val="28"/>
        </w:rPr>
      </w:pPr>
      <w:r w:rsidRPr="004559AD">
        <w:rPr>
          <w:rStyle w:val="FontStyle60"/>
          <w:sz w:val="28"/>
          <w:szCs w:val="28"/>
        </w:rPr>
        <w:t>Порядок подачи заявок на участие в торгах…………………………………………</w:t>
      </w:r>
      <w:r w:rsidR="004559AD">
        <w:rPr>
          <w:rStyle w:val="FontStyle60"/>
          <w:sz w:val="28"/>
          <w:szCs w:val="28"/>
        </w:rPr>
        <w:t>9</w:t>
      </w:r>
    </w:p>
    <w:p w:rsidR="00F279FF" w:rsidRPr="004559AD" w:rsidRDefault="00F279FF" w:rsidP="00F279FF">
      <w:pPr>
        <w:pStyle w:val="Style4"/>
        <w:widowControl/>
        <w:numPr>
          <w:ilvl w:val="0"/>
          <w:numId w:val="8"/>
        </w:numPr>
        <w:tabs>
          <w:tab w:val="left" w:pos="142"/>
          <w:tab w:val="left" w:pos="426"/>
        </w:tabs>
        <w:spacing w:after="240"/>
        <w:ind w:left="0" w:firstLine="0"/>
        <w:jc w:val="left"/>
        <w:rPr>
          <w:rStyle w:val="FontStyle60"/>
          <w:sz w:val="28"/>
          <w:szCs w:val="28"/>
        </w:rPr>
      </w:pPr>
      <w:r w:rsidRPr="004559AD">
        <w:rPr>
          <w:rStyle w:val="FontStyle60"/>
          <w:sz w:val="28"/>
          <w:szCs w:val="28"/>
        </w:rPr>
        <w:t>Процедура торгов……………</w:t>
      </w:r>
      <w:proofErr w:type="gramStart"/>
      <w:r w:rsidRPr="004559AD">
        <w:rPr>
          <w:rStyle w:val="FontStyle60"/>
          <w:sz w:val="28"/>
          <w:szCs w:val="28"/>
        </w:rPr>
        <w:t>…</w:t>
      </w:r>
      <w:r w:rsidR="004559AD">
        <w:rPr>
          <w:rStyle w:val="FontStyle60"/>
          <w:sz w:val="28"/>
          <w:szCs w:val="28"/>
        </w:rPr>
        <w:t>….</w:t>
      </w:r>
      <w:proofErr w:type="gramEnd"/>
      <w:r w:rsidRPr="004559AD">
        <w:rPr>
          <w:rStyle w:val="FontStyle60"/>
          <w:sz w:val="28"/>
          <w:szCs w:val="28"/>
        </w:rPr>
        <w:t xml:space="preserve">………………………………………………… </w:t>
      </w:r>
      <w:r w:rsidR="009C2A02" w:rsidRPr="004559AD">
        <w:rPr>
          <w:rStyle w:val="FontStyle60"/>
          <w:sz w:val="28"/>
          <w:szCs w:val="28"/>
        </w:rPr>
        <w:t>1</w:t>
      </w:r>
      <w:r w:rsidR="004559AD">
        <w:rPr>
          <w:rStyle w:val="FontStyle60"/>
          <w:sz w:val="28"/>
          <w:szCs w:val="28"/>
        </w:rPr>
        <w:t>4</w:t>
      </w:r>
    </w:p>
    <w:p w:rsidR="00F279FF" w:rsidRPr="004559AD" w:rsidRDefault="00F279FF" w:rsidP="00F279FF">
      <w:pPr>
        <w:pStyle w:val="Style4"/>
        <w:widowControl/>
        <w:numPr>
          <w:ilvl w:val="0"/>
          <w:numId w:val="8"/>
        </w:numPr>
        <w:tabs>
          <w:tab w:val="left" w:pos="142"/>
          <w:tab w:val="left" w:pos="426"/>
        </w:tabs>
        <w:spacing w:after="240"/>
        <w:ind w:left="0" w:firstLine="0"/>
        <w:jc w:val="left"/>
        <w:rPr>
          <w:rStyle w:val="FontStyle60"/>
          <w:sz w:val="28"/>
          <w:szCs w:val="28"/>
        </w:rPr>
      </w:pPr>
      <w:r w:rsidRPr="004559AD">
        <w:rPr>
          <w:rStyle w:val="FontStyle60"/>
          <w:sz w:val="28"/>
          <w:szCs w:val="28"/>
        </w:rPr>
        <w:t>Заключение договора по ит</w:t>
      </w:r>
      <w:r w:rsidR="004559AD">
        <w:rPr>
          <w:rStyle w:val="FontStyle60"/>
          <w:sz w:val="28"/>
          <w:szCs w:val="28"/>
        </w:rPr>
        <w:t>огам торгов ………</w:t>
      </w:r>
      <w:r w:rsidRPr="004559AD">
        <w:rPr>
          <w:rStyle w:val="FontStyle60"/>
          <w:sz w:val="28"/>
          <w:szCs w:val="28"/>
        </w:rPr>
        <w:t xml:space="preserve">…………………………………… </w:t>
      </w:r>
      <w:r w:rsidR="000E5ABF">
        <w:rPr>
          <w:rStyle w:val="FontStyle60"/>
          <w:sz w:val="28"/>
          <w:szCs w:val="28"/>
        </w:rPr>
        <w:t>20</w:t>
      </w:r>
    </w:p>
    <w:p w:rsidR="00F279FF" w:rsidRPr="004559AD" w:rsidRDefault="00F279FF" w:rsidP="00F279FF">
      <w:pPr>
        <w:pStyle w:val="Style4"/>
        <w:widowControl/>
        <w:numPr>
          <w:ilvl w:val="0"/>
          <w:numId w:val="8"/>
        </w:numPr>
        <w:tabs>
          <w:tab w:val="left" w:pos="142"/>
          <w:tab w:val="left" w:pos="426"/>
        </w:tabs>
        <w:spacing w:after="240"/>
        <w:ind w:left="0" w:firstLine="0"/>
        <w:jc w:val="left"/>
        <w:rPr>
          <w:rStyle w:val="FontStyle60"/>
          <w:sz w:val="28"/>
          <w:szCs w:val="28"/>
        </w:rPr>
      </w:pPr>
      <w:r w:rsidRPr="004559AD">
        <w:rPr>
          <w:rStyle w:val="FontStyle60"/>
          <w:sz w:val="28"/>
          <w:szCs w:val="28"/>
        </w:rPr>
        <w:t>Обжалование действий (бездействий) организ</w:t>
      </w:r>
      <w:r w:rsidR="004559AD">
        <w:rPr>
          <w:rStyle w:val="FontStyle60"/>
          <w:sz w:val="28"/>
          <w:szCs w:val="28"/>
        </w:rPr>
        <w:t>атора, комиссии………………</w:t>
      </w:r>
      <w:r w:rsidRPr="004559AD">
        <w:rPr>
          <w:rStyle w:val="FontStyle60"/>
          <w:sz w:val="28"/>
          <w:szCs w:val="28"/>
        </w:rPr>
        <w:t>…</w:t>
      </w:r>
      <w:r w:rsidR="000E5ABF">
        <w:rPr>
          <w:rStyle w:val="FontStyle60"/>
          <w:sz w:val="28"/>
          <w:szCs w:val="28"/>
        </w:rPr>
        <w:t>.</w:t>
      </w:r>
      <w:r w:rsidRPr="004559AD">
        <w:rPr>
          <w:rStyle w:val="FontStyle60"/>
          <w:sz w:val="28"/>
          <w:szCs w:val="28"/>
        </w:rPr>
        <w:t xml:space="preserve"> </w:t>
      </w:r>
      <w:r w:rsidR="000E5ABF">
        <w:rPr>
          <w:rStyle w:val="FontStyle60"/>
          <w:sz w:val="28"/>
          <w:szCs w:val="28"/>
        </w:rPr>
        <w:t>23</w:t>
      </w:r>
    </w:p>
    <w:p w:rsidR="00F279FF" w:rsidRPr="004559AD" w:rsidRDefault="00F279FF" w:rsidP="00F279FF">
      <w:pPr>
        <w:pStyle w:val="Style4"/>
        <w:widowControl/>
        <w:numPr>
          <w:ilvl w:val="0"/>
          <w:numId w:val="8"/>
        </w:numPr>
        <w:tabs>
          <w:tab w:val="left" w:pos="142"/>
          <w:tab w:val="left" w:pos="426"/>
        </w:tabs>
        <w:spacing w:after="240"/>
        <w:ind w:left="0" w:firstLine="0"/>
        <w:jc w:val="left"/>
        <w:rPr>
          <w:rStyle w:val="FontStyle60"/>
          <w:sz w:val="28"/>
          <w:szCs w:val="28"/>
        </w:rPr>
      </w:pPr>
      <w:r w:rsidRPr="004559AD">
        <w:rPr>
          <w:rStyle w:val="FontStyle60"/>
          <w:sz w:val="28"/>
          <w:szCs w:val="28"/>
        </w:rPr>
        <w:t>Приложения к Документации о про</w:t>
      </w:r>
      <w:r w:rsidR="004559AD">
        <w:rPr>
          <w:rStyle w:val="FontStyle60"/>
          <w:sz w:val="28"/>
          <w:szCs w:val="28"/>
        </w:rPr>
        <w:t>ведении торгов………</w:t>
      </w:r>
      <w:r w:rsidRPr="004559AD">
        <w:rPr>
          <w:rStyle w:val="FontStyle60"/>
          <w:sz w:val="28"/>
          <w:szCs w:val="28"/>
        </w:rPr>
        <w:t xml:space="preserve">……………………… </w:t>
      </w:r>
      <w:r w:rsidR="000E5ABF">
        <w:rPr>
          <w:rStyle w:val="FontStyle60"/>
          <w:sz w:val="28"/>
          <w:szCs w:val="28"/>
        </w:rPr>
        <w:t>24</w:t>
      </w:r>
    </w:p>
    <w:p w:rsidR="00F279FF" w:rsidRPr="004559AD" w:rsidRDefault="00F279FF" w:rsidP="00F279FF">
      <w:pPr>
        <w:pStyle w:val="Style5"/>
        <w:widowControl/>
        <w:tabs>
          <w:tab w:val="left" w:pos="142"/>
          <w:tab w:val="left" w:pos="426"/>
          <w:tab w:val="left" w:leader="dot" w:pos="9840"/>
        </w:tabs>
        <w:outlineLvl w:val="0"/>
        <w:rPr>
          <w:rStyle w:val="FontStyle60"/>
          <w:sz w:val="28"/>
          <w:szCs w:val="28"/>
        </w:rPr>
      </w:pPr>
    </w:p>
    <w:p w:rsidR="00F279FF" w:rsidRPr="004559AD" w:rsidRDefault="00F279FF" w:rsidP="00F279FF">
      <w:pPr>
        <w:pStyle w:val="Style5"/>
        <w:widowControl/>
        <w:tabs>
          <w:tab w:val="left" w:leader="dot" w:pos="9840"/>
        </w:tabs>
        <w:ind w:firstLine="142"/>
        <w:outlineLvl w:val="0"/>
        <w:rPr>
          <w:rStyle w:val="FontStyle60"/>
          <w:sz w:val="28"/>
          <w:szCs w:val="28"/>
        </w:rPr>
        <w:sectPr w:rsidR="00F279FF" w:rsidRPr="004559AD" w:rsidSect="00F279FF">
          <w:headerReference w:type="first" r:id="rId9"/>
          <w:pgSz w:w="11907" w:h="16839" w:code="9"/>
          <w:pgMar w:top="1389" w:right="567" w:bottom="1440" w:left="993" w:header="720" w:footer="720" w:gutter="0"/>
          <w:cols w:space="60"/>
          <w:noEndnote/>
          <w:docGrid w:linePitch="326"/>
        </w:sectPr>
      </w:pPr>
    </w:p>
    <w:p w:rsidR="00F279FF" w:rsidRPr="004559AD" w:rsidRDefault="00F279FF" w:rsidP="00F279FF">
      <w:pPr>
        <w:pStyle w:val="Style5"/>
        <w:widowControl/>
        <w:tabs>
          <w:tab w:val="left" w:leader="dot" w:pos="9840"/>
        </w:tabs>
        <w:ind w:firstLine="142"/>
        <w:jc w:val="center"/>
        <w:outlineLvl w:val="0"/>
        <w:rPr>
          <w:rStyle w:val="FontStyle60"/>
          <w:b/>
          <w:sz w:val="28"/>
          <w:szCs w:val="28"/>
        </w:rPr>
      </w:pPr>
      <w:r w:rsidRPr="004559AD">
        <w:rPr>
          <w:rStyle w:val="FontStyle60"/>
          <w:b/>
          <w:sz w:val="28"/>
          <w:szCs w:val="28"/>
        </w:rPr>
        <w:lastRenderedPageBreak/>
        <w:t xml:space="preserve">Извещение о проведении </w:t>
      </w:r>
      <w:r w:rsidRPr="004559AD">
        <w:rPr>
          <w:rStyle w:val="FontStyle54"/>
          <w:bCs/>
          <w:sz w:val="28"/>
          <w:szCs w:val="28"/>
        </w:rPr>
        <w:t>продажи посредством публичного предложения</w:t>
      </w:r>
      <w:r w:rsidRPr="004559AD">
        <w:rPr>
          <w:rStyle w:val="FontStyle60"/>
          <w:b/>
          <w:sz w:val="28"/>
          <w:szCs w:val="28"/>
        </w:rPr>
        <w:t xml:space="preserve"> </w:t>
      </w:r>
      <w:r w:rsidR="00C549B1" w:rsidRPr="004559AD">
        <w:rPr>
          <w:rStyle w:val="FontStyle60"/>
          <w:b/>
          <w:sz w:val="28"/>
          <w:szCs w:val="28"/>
        </w:rPr>
        <w:t>№ 2</w:t>
      </w:r>
      <w:r w:rsidR="00DF51BE">
        <w:rPr>
          <w:rStyle w:val="FontStyle60"/>
          <w:b/>
          <w:sz w:val="28"/>
          <w:szCs w:val="28"/>
        </w:rPr>
        <w:t>6</w:t>
      </w:r>
      <w:r w:rsidR="00D862A6" w:rsidRPr="004559AD">
        <w:rPr>
          <w:rStyle w:val="FontStyle60"/>
          <w:b/>
          <w:sz w:val="28"/>
          <w:szCs w:val="28"/>
        </w:rPr>
        <w:t>-</w:t>
      </w:r>
      <w:r w:rsidR="00DF51BE">
        <w:rPr>
          <w:rStyle w:val="FontStyle60"/>
          <w:b/>
          <w:sz w:val="28"/>
          <w:szCs w:val="28"/>
        </w:rPr>
        <w:t>01</w:t>
      </w:r>
      <w:r w:rsidR="00C549B1" w:rsidRPr="004559AD">
        <w:rPr>
          <w:rStyle w:val="FontStyle60"/>
          <w:b/>
          <w:sz w:val="28"/>
          <w:szCs w:val="28"/>
        </w:rPr>
        <w:t xml:space="preserve"> от </w:t>
      </w:r>
      <w:r w:rsidR="00D2268D" w:rsidRPr="004559AD">
        <w:rPr>
          <w:rStyle w:val="FontStyle60"/>
          <w:b/>
          <w:sz w:val="28"/>
          <w:szCs w:val="28"/>
        </w:rPr>
        <w:t>1</w:t>
      </w:r>
      <w:r w:rsidR="00DF51BE">
        <w:rPr>
          <w:rStyle w:val="FontStyle60"/>
          <w:b/>
          <w:sz w:val="28"/>
          <w:szCs w:val="28"/>
        </w:rPr>
        <w:t>5</w:t>
      </w:r>
      <w:r w:rsidR="00C549B1" w:rsidRPr="004559AD">
        <w:rPr>
          <w:rStyle w:val="FontStyle60"/>
          <w:b/>
          <w:sz w:val="28"/>
          <w:szCs w:val="28"/>
        </w:rPr>
        <w:t>.0</w:t>
      </w:r>
      <w:r w:rsidR="00DF51BE">
        <w:rPr>
          <w:rStyle w:val="FontStyle60"/>
          <w:b/>
          <w:sz w:val="28"/>
          <w:szCs w:val="28"/>
        </w:rPr>
        <w:t>1</w:t>
      </w:r>
      <w:r w:rsidR="00C549B1" w:rsidRPr="004559AD">
        <w:rPr>
          <w:rStyle w:val="FontStyle60"/>
          <w:b/>
          <w:sz w:val="28"/>
          <w:szCs w:val="28"/>
        </w:rPr>
        <w:t>.20</w:t>
      </w:r>
      <w:r w:rsidR="005E1344" w:rsidRPr="004559AD">
        <w:rPr>
          <w:rStyle w:val="FontStyle60"/>
          <w:b/>
          <w:sz w:val="28"/>
          <w:szCs w:val="28"/>
        </w:rPr>
        <w:t>2</w:t>
      </w:r>
      <w:r w:rsidR="00DF51BE">
        <w:rPr>
          <w:rStyle w:val="FontStyle60"/>
          <w:b/>
          <w:sz w:val="28"/>
          <w:szCs w:val="28"/>
        </w:rPr>
        <w:t>6</w:t>
      </w:r>
    </w:p>
    <w:p w:rsidR="00F279FF" w:rsidRPr="004559AD" w:rsidRDefault="00F279FF" w:rsidP="00F279FF">
      <w:pPr>
        <w:pStyle w:val="Style5"/>
        <w:widowControl/>
        <w:tabs>
          <w:tab w:val="left" w:leader="dot" w:pos="9840"/>
        </w:tabs>
        <w:ind w:firstLine="142"/>
        <w:jc w:val="both"/>
        <w:rPr>
          <w:rStyle w:val="FontStyle60"/>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3463"/>
        <w:gridCol w:w="5668"/>
      </w:tblGrid>
      <w:tr w:rsidR="00F279FF" w:rsidRPr="004559AD" w:rsidTr="004559AD">
        <w:tc>
          <w:tcPr>
            <w:tcW w:w="9918" w:type="dxa"/>
            <w:gridSpan w:val="3"/>
          </w:tcPr>
          <w:p w:rsidR="00F279FF" w:rsidRPr="004559AD" w:rsidRDefault="00F279FF" w:rsidP="00F279FF">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Форма проведения торгов</w:t>
            </w:r>
          </w:p>
        </w:tc>
      </w:tr>
      <w:tr w:rsidR="00F279FF" w:rsidRPr="004559AD" w:rsidTr="004559AD">
        <w:tc>
          <w:tcPr>
            <w:tcW w:w="787" w:type="dxa"/>
          </w:tcPr>
          <w:p w:rsidR="00F279FF" w:rsidRPr="004559AD" w:rsidRDefault="00F279FF" w:rsidP="00F279FF">
            <w:pPr>
              <w:pStyle w:val="a3"/>
              <w:numPr>
                <w:ilvl w:val="1"/>
                <w:numId w:val="10"/>
              </w:numPr>
              <w:spacing w:after="60"/>
              <w:ind w:left="22" w:hanging="22"/>
              <w:contextualSpacing w:val="0"/>
              <w:jc w:val="both"/>
              <w:rPr>
                <w:rFonts w:ascii="Times New Roman" w:hAnsi="Times New Roman"/>
                <w:sz w:val="28"/>
                <w:szCs w:val="28"/>
              </w:rPr>
            </w:pPr>
          </w:p>
        </w:tc>
        <w:tc>
          <w:tcPr>
            <w:tcW w:w="3463" w:type="dxa"/>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Вид и тип торгов:</w:t>
            </w:r>
          </w:p>
        </w:tc>
        <w:tc>
          <w:tcPr>
            <w:tcW w:w="5668" w:type="dxa"/>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Продажа посредством публичного предложения (далее по тексту – торги)</w:t>
            </w:r>
          </w:p>
        </w:tc>
      </w:tr>
      <w:tr w:rsidR="00F279FF" w:rsidRPr="004559AD" w:rsidTr="004559AD">
        <w:tc>
          <w:tcPr>
            <w:tcW w:w="787" w:type="dxa"/>
            <w:vAlign w:val="center"/>
          </w:tcPr>
          <w:p w:rsidR="00F279FF" w:rsidRPr="004559AD" w:rsidRDefault="00F279FF" w:rsidP="00F279FF">
            <w:pPr>
              <w:pStyle w:val="a3"/>
              <w:numPr>
                <w:ilvl w:val="1"/>
                <w:numId w:val="10"/>
              </w:numPr>
              <w:spacing w:after="60"/>
              <w:ind w:left="22" w:hanging="22"/>
              <w:contextualSpacing w:val="0"/>
              <w:jc w:val="both"/>
              <w:rPr>
                <w:rFonts w:ascii="Times New Roman" w:hAnsi="Times New Roman"/>
                <w:sz w:val="28"/>
                <w:szCs w:val="28"/>
              </w:rPr>
            </w:pPr>
          </w:p>
        </w:tc>
        <w:tc>
          <w:tcPr>
            <w:tcW w:w="3463" w:type="dxa"/>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Форма (состав участников):</w:t>
            </w:r>
          </w:p>
        </w:tc>
        <w:tc>
          <w:tcPr>
            <w:tcW w:w="5668" w:type="dxa"/>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Открытый</w:t>
            </w:r>
          </w:p>
        </w:tc>
      </w:tr>
      <w:tr w:rsidR="00F279FF" w:rsidRPr="004559AD" w:rsidTr="004559AD">
        <w:tc>
          <w:tcPr>
            <w:tcW w:w="787" w:type="dxa"/>
            <w:vAlign w:val="center"/>
          </w:tcPr>
          <w:p w:rsidR="00F279FF" w:rsidRPr="004559AD" w:rsidRDefault="00F279FF" w:rsidP="00F279FF">
            <w:pPr>
              <w:pStyle w:val="a3"/>
              <w:numPr>
                <w:ilvl w:val="1"/>
                <w:numId w:val="10"/>
              </w:numPr>
              <w:spacing w:after="60"/>
              <w:ind w:left="22" w:hanging="22"/>
              <w:contextualSpacing w:val="0"/>
              <w:jc w:val="both"/>
              <w:rPr>
                <w:rFonts w:ascii="Times New Roman" w:hAnsi="Times New Roman"/>
                <w:i/>
                <w:iCs/>
                <w:color w:val="000000"/>
                <w:sz w:val="28"/>
                <w:szCs w:val="28"/>
              </w:rPr>
            </w:pPr>
          </w:p>
        </w:tc>
        <w:tc>
          <w:tcPr>
            <w:tcW w:w="3463" w:type="dxa"/>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Способ подачи предложений о цене:</w:t>
            </w:r>
          </w:p>
        </w:tc>
        <w:tc>
          <w:tcPr>
            <w:tcW w:w="5668" w:type="dxa"/>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Открытый</w:t>
            </w:r>
          </w:p>
        </w:tc>
      </w:tr>
      <w:tr w:rsidR="00F279FF" w:rsidRPr="004559AD" w:rsidTr="004559AD">
        <w:tc>
          <w:tcPr>
            <w:tcW w:w="9918" w:type="dxa"/>
            <w:gridSpan w:val="3"/>
          </w:tcPr>
          <w:p w:rsidR="00F279FF" w:rsidRPr="004559AD" w:rsidRDefault="00F279FF" w:rsidP="00F279FF">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Предмет торгов</w:t>
            </w:r>
          </w:p>
        </w:tc>
      </w:tr>
      <w:tr w:rsidR="00F279FF" w:rsidRPr="004559AD" w:rsidTr="004559AD">
        <w:tc>
          <w:tcPr>
            <w:tcW w:w="787" w:type="dxa"/>
          </w:tcPr>
          <w:p w:rsidR="00F279FF" w:rsidRPr="004559AD" w:rsidRDefault="00F279FF" w:rsidP="00F279FF">
            <w:pPr>
              <w:pStyle w:val="a3"/>
              <w:numPr>
                <w:ilvl w:val="1"/>
                <w:numId w:val="10"/>
              </w:numPr>
              <w:spacing w:after="60"/>
              <w:ind w:left="22" w:hanging="22"/>
              <w:contextualSpacing w:val="0"/>
              <w:rPr>
                <w:rFonts w:ascii="Times New Roman" w:hAnsi="Times New Roman"/>
                <w:sz w:val="28"/>
                <w:szCs w:val="28"/>
              </w:rPr>
            </w:pPr>
          </w:p>
        </w:tc>
        <w:tc>
          <w:tcPr>
            <w:tcW w:w="3463" w:type="dxa"/>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Предмет:</w:t>
            </w:r>
          </w:p>
        </w:tc>
        <w:tc>
          <w:tcPr>
            <w:tcW w:w="5668" w:type="dxa"/>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 xml:space="preserve">Право заключения договора купли-продажи Имущества, указанного в п.2.2. настоящего извещения.  </w:t>
            </w:r>
          </w:p>
        </w:tc>
      </w:tr>
      <w:tr w:rsidR="00F279FF" w:rsidRPr="004559AD" w:rsidTr="00455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6"/>
        </w:trPr>
        <w:tc>
          <w:tcPr>
            <w:tcW w:w="787" w:type="dxa"/>
            <w:tcBorders>
              <w:top w:val="single" w:sz="4" w:space="0" w:color="auto"/>
              <w:left w:val="single" w:sz="4" w:space="0" w:color="auto"/>
              <w:bottom w:val="single" w:sz="4" w:space="0" w:color="auto"/>
              <w:right w:val="single" w:sz="4" w:space="0" w:color="auto"/>
            </w:tcBorders>
          </w:tcPr>
          <w:p w:rsidR="00F279FF" w:rsidRPr="004559AD" w:rsidRDefault="00F279FF" w:rsidP="00F279FF">
            <w:pPr>
              <w:pStyle w:val="a3"/>
              <w:numPr>
                <w:ilvl w:val="1"/>
                <w:numId w:val="10"/>
              </w:numPr>
              <w:spacing w:after="60"/>
              <w:ind w:left="22" w:hanging="22"/>
              <w:contextualSpacing w:val="0"/>
              <w:rPr>
                <w:rFonts w:ascii="Times New Roman" w:hAnsi="Times New Roman"/>
                <w:sz w:val="28"/>
                <w:szCs w:val="28"/>
              </w:rPr>
            </w:pPr>
          </w:p>
        </w:tc>
        <w:tc>
          <w:tcPr>
            <w:tcW w:w="3463" w:type="dxa"/>
            <w:tcBorders>
              <w:top w:val="single" w:sz="4" w:space="0" w:color="auto"/>
              <w:left w:val="single" w:sz="4" w:space="0" w:color="auto"/>
              <w:bottom w:val="single" w:sz="4" w:space="0" w:color="auto"/>
              <w:right w:val="single" w:sz="4" w:space="0" w:color="auto"/>
            </w:tcBorders>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Состав Лота:</w:t>
            </w:r>
          </w:p>
        </w:tc>
        <w:tc>
          <w:tcPr>
            <w:tcW w:w="5668" w:type="dxa"/>
            <w:tcBorders>
              <w:top w:val="single" w:sz="4" w:space="0" w:color="auto"/>
              <w:left w:val="single" w:sz="4" w:space="0" w:color="auto"/>
              <w:bottom w:val="single" w:sz="4" w:space="0" w:color="auto"/>
              <w:right w:val="single" w:sz="4" w:space="0" w:color="auto"/>
            </w:tcBorders>
          </w:tcPr>
          <w:p w:rsidR="00F279FF" w:rsidRPr="004559AD" w:rsidRDefault="00D82EA7" w:rsidP="00D82EA7">
            <w:pPr>
              <w:pStyle w:val="Style4"/>
              <w:widowControl/>
              <w:ind w:firstLine="142"/>
              <w:jc w:val="both"/>
              <w:rPr>
                <w:sz w:val="28"/>
                <w:szCs w:val="28"/>
                <w:lang w:eastAsia="en-US"/>
              </w:rPr>
            </w:pPr>
            <w:r w:rsidRPr="004559AD">
              <w:rPr>
                <w:rStyle w:val="FontStyle54"/>
                <w:bCs/>
                <w:sz w:val="28"/>
                <w:szCs w:val="28"/>
              </w:rPr>
              <w:t xml:space="preserve">Здание материального склада № 2, расположенного в пос. Мирный </w:t>
            </w:r>
            <w:proofErr w:type="spellStart"/>
            <w:r w:rsidRPr="004559AD">
              <w:rPr>
                <w:rStyle w:val="FontStyle54"/>
                <w:bCs/>
                <w:sz w:val="28"/>
                <w:szCs w:val="28"/>
              </w:rPr>
              <w:t>Оричевского</w:t>
            </w:r>
            <w:proofErr w:type="spellEnd"/>
            <w:r w:rsidRPr="004559AD">
              <w:rPr>
                <w:rStyle w:val="FontStyle54"/>
                <w:bCs/>
                <w:sz w:val="28"/>
                <w:szCs w:val="28"/>
              </w:rPr>
              <w:t xml:space="preserve"> района Кировской области</w:t>
            </w:r>
          </w:p>
        </w:tc>
      </w:tr>
      <w:tr w:rsidR="00F279FF" w:rsidRPr="004559AD" w:rsidTr="00455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1"/>
        </w:trPr>
        <w:tc>
          <w:tcPr>
            <w:tcW w:w="787" w:type="dxa"/>
            <w:tcBorders>
              <w:top w:val="single" w:sz="4" w:space="0" w:color="auto"/>
              <w:left w:val="single" w:sz="4" w:space="0" w:color="auto"/>
              <w:bottom w:val="single" w:sz="4" w:space="0" w:color="auto"/>
              <w:right w:val="single" w:sz="4" w:space="0" w:color="auto"/>
            </w:tcBorders>
          </w:tcPr>
          <w:p w:rsidR="00F279FF" w:rsidRPr="004559AD" w:rsidRDefault="00F279FF" w:rsidP="00F279FF">
            <w:pPr>
              <w:pStyle w:val="a3"/>
              <w:numPr>
                <w:ilvl w:val="1"/>
                <w:numId w:val="10"/>
              </w:numPr>
              <w:spacing w:after="60"/>
              <w:ind w:left="22" w:hanging="22"/>
              <w:contextualSpacing w:val="0"/>
              <w:rPr>
                <w:rFonts w:ascii="Times New Roman" w:hAnsi="Times New Roman"/>
                <w:sz w:val="28"/>
                <w:szCs w:val="28"/>
              </w:rPr>
            </w:pPr>
          </w:p>
        </w:tc>
        <w:tc>
          <w:tcPr>
            <w:tcW w:w="3463" w:type="dxa"/>
            <w:tcBorders>
              <w:top w:val="single" w:sz="4" w:space="0" w:color="auto"/>
              <w:left w:val="single" w:sz="4" w:space="0" w:color="auto"/>
              <w:bottom w:val="single" w:sz="4" w:space="0" w:color="auto"/>
              <w:right w:val="single" w:sz="4" w:space="0" w:color="auto"/>
            </w:tcBorders>
          </w:tcPr>
          <w:p w:rsidR="00F279FF" w:rsidRPr="004559AD" w:rsidRDefault="00F279FF" w:rsidP="00FD5697">
            <w:pPr>
              <w:spacing w:after="60"/>
              <w:ind w:left="22" w:hanging="22"/>
              <w:rPr>
                <w:rFonts w:ascii="Times New Roman" w:hAnsi="Times New Roman"/>
                <w:sz w:val="28"/>
                <w:szCs w:val="28"/>
                <w:lang w:eastAsia="en-US"/>
              </w:rPr>
            </w:pPr>
            <w:r w:rsidRPr="004559AD">
              <w:rPr>
                <w:rFonts w:ascii="Times New Roman" w:hAnsi="Times New Roman"/>
                <w:color w:val="000000"/>
                <w:spacing w:val="4"/>
                <w:sz w:val="28"/>
                <w:szCs w:val="28"/>
              </w:rPr>
              <w:t>Ограничения в использовании или ограничения права на объект или обременения объекта</w:t>
            </w:r>
          </w:p>
        </w:tc>
        <w:tc>
          <w:tcPr>
            <w:tcW w:w="5668" w:type="dxa"/>
            <w:tcBorders>
              <w:top w:val="single" w:sz="4" w:space="0" w:color="auto"/>
              <w:left w:val="single" w:sz="4" w:space="0" w:color="auto"/>
              <w:bottom w:val="single" w:sz="4" w:space="0" w:color="auto"/>
              <w:right w:val="single" w:sz="4" w:space="0" w:color="auto"/>
            </w:tcBorders>
          </w:tcPr>
          <w:p w:rsidR="00F279FF" w:rsidRPr="004559AD" w:rsidRDefault="00FD5697" w:rsidP="00FD5697">
            <w:pPr>
              <w:spacing w:after="60"/>
              <w:ind w:left="22" w:hanging="22"/>
              <w:rPr>
                <w:rFonts w:ascii="Times New Roman" w:hAnsi="Times New Roman"/>
                <w:i/>
                <w:color w:val="808080"/>
                <w:sz w:val="28"/>
                <w:szCs w:val="28"/>
                <w:lang w:eastAsia="en-US"/>
              </w:rPr>
            </w:pPr>
            <w:r w:rsidRPr="004559AD">
              <w:rPr>
                <w:rFonts w:ascii="Times New Roman" w:hAnsi="Times New Roman"/>
                <w:sz w:val="28"/>
                <w:szCs w:val="28"/>
                <w:lang w:eastAsia="en-US"/>
              </w:rPr>
              <w:t>Отсутствуют</w:t>
            </w:r>
          </w:p>
        </w:tc>
      </w:tr>
      <w:tr w:rsidR="00F279FF" w:rsidRPr="004559AD" w:rsidTr="004559AD">
        <w:tc>
          <w:tcPr>
            <w:tcW w:w="9918" w:type="dxa"/>
            <w:gridSpan w:val="3"/>
          </w:tcPr>
          <w:p w:rsidR="00F279FF" w:rsidRPr="004559AD" w:rsidRDefault="00F279FF" w:rsidP="00F279FF">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Информация о Собственнике Движимого/Недвижимого Имущества</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Наименование:</w:t>
            </w:r>
          </w:p>
        </w:tc>
        <w:tc>
          <w:tcPr>
            <w:tcW w:w="5668" w:type="dxa"/>
          </w:tcPr>
          <w:p w:rsidR="00FD5697" w:rsidRPr="004559AD" w:rsidRDefault="00FD5697" w:rsidP="00FD5697">
            <w:pPr>
              <w:rPr>
                <w:rFonts w:ascii="Times New Roman" w:hAnsi="Times New Roman"/>
                <w:sz w:val="28"/>
                <w:szCs w:val="28"/>
                <w:lang w:eastAsia="en-US"/>
              </w:rPr>
            </w:pPr>
            <w:r w:rsidRPr="004559AD">
              <w:rPr>
                <w:rFonts w:ascii="Times New Roman" w:hAnsi="Times New Roman"/>
                <w:color w:val="000000"/>
                <w:sz w:val="28"/>
                <w:szCs w:val="28"/>
                <w:lang w:eastAsia="en-US"/>
              </w:rPr>
              <w:t>АО «ВяткаТорф»</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Место нахождения:</w:t>
            </w:r>
          </w:p>
        </w:tc>
        <w:tc>
          <w:tcPr>
            <w:tcW w:w="5668" w:type="dxa"/>
          </w:tcPr>
          <w:p w:rsidR="00FD5697" w:rsidRPr="004559AD" w:rsidRDefault="00FD5697" w:rsidP="00FD5697">
            <w:pPr>
              <w:jc w:val="both"/>
              <w:rPr>
                <w:rFonts w:ascii="Times New Roman" w:hAnsi="Times New Roman"/>
                <w:sz w:val="28"/>
                <w:szCs w:val="28"/>
              </w:rPr>
            </w:pPr>
            <w:r w:rsidRPr="004559AD">
              <w:rPr>
                <w:rFonts w:ascii="Times New Roman" w:hAnsi="Times New Roman"/>
                <w:sz w:val="28"/>
                <w:szCs w:val="28"/>
              </w:rPr>
              <w:t xml:space="preserve">г. Киров, ул. </w:t>
            </w:r>
            <w:proofErr w:type="spellStart"/>
            <w:r w:rsidRPr="004559AD">
              <w:rPr>
                <w:rFonts w:ascii="Times New Roman" w:hAnsi="Times New Roman"/>
                <w:sz w:val="28"/>
                <w:szCs w:val="28"/>
              </w:rPr>
              <w:t>Маклина</w:t>
            </w:r>
            <w:proofErr w:type="spellEnd"/>
            <w:r w:rsidRPr="004559AD">
              <w:rPr>
                <w:rFonts w:ascii="Times New Roman" w:hAnsi="Times New Roman"/>
                <w:sz w:val="28"/>
                <w:szCs w:val="28"/>
              </w:rPr>
              <w:t>, 31</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Почтовый адрес:</w:t>
            </w:r>
          </w:p>
        </w:tc>
        <w:tc>
          <w:tcPr>
            <w:tcW w:w="5668" w:type="dxa"/>
          </w:tcPr>
          <w:p w:rsidR="00FD5697" w:rsidRPr="004559AD" w:rsidRDefault="00FD5697" w:rsidP="00FD5697">
            <w:pPr>
              <w:jc w:val="both"/>
              <w:rPr>
                <w:rFonts w:ascii="Times New Roman" w:hAnsi="Times New Roman"/>
                <w:sz w:val="28"/>
                <w:szCs w:val="28"/>
                <w:lang w:eastAsia="en-US"/>
              </w:rPr>
            </w:pPr>
            <w:r w:rsidRPr="004559AD">
              <w:rPr>
                <w:rFonts w:ascii="Times New Roman" w:hAnsi="Times New Roman"/>
                <w:sz w:val="28"/>
                <w:szCs w:val="28"/>
                <w:lang w:eastAsia="en-US"/>
              </w:rPr>
              <w:t xml:space="preserve">610017, г. Киров, ул. </w:t>
            </w:r>
            <w:proofErr w:type="spellStart"/>
            <w:r w:rsidRPr="004559AD">
              <w:rPr>
                <w:rFonts w:ascii="Times New Roman" w:hAnsi="Times New Roman"/>
                <w:sz w:val="28"/>
                <w:szCs w:val="28"/>
                <w:lang w:eastAsia="en-US"/>
              </w:rPr>
              <w:t>Маклина</w:t>
            </w:r>
            <w:proofErr w:type="spellEnd"/>
            <w:r w:rsidRPr="004559AD">
              <w:rPr>
                <w:rFonts w:ascii="Times New Roman" w:hAnsi="Times New Roman"/>
                <w:sz w:val="28"/>
                <w:szCs w:val="28"/>
                <w:lang w:eastAsia="en-US"/>
              </w:rPr>
              <w:t>, 31</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Адрес электронной почты:</w:t>
            </w:r>
          </w:p>
        </w:tc>
        <w:tc>
          <w:tcPr>
            <w:tcW w:w="5668" w:type="dxa"/>
          </w:tcPr>
          <w:p w:rsidR="00FD5697" w:rsidRPr="004559AD" w:rsidRDefault="00FD5697" w:rsidP="00FD5697">
            <w:pPr>
              <w:rPr>
                <w:rFonts w:ascii="Times New Roman" w:hAnsi="Times New Roman"/>
                <w:sz w:val="28"/>
                <w:szCs w:val="28"/>
                <w:lang w:eastAsia="en-US"/>
              </w:rPr>
            </w:pPr>
            <w:r w:rsidRPr="004559AD">
              <w:rPr>
                <w:rFonts w:ascii="Times New Roman" w:hAnsi="Times New Roman"/>
                <w:sz w:val="28"/>
                <w:szCs w:val="28"/>
                <w:lang w:eastAsia="en-US"/>
              </w:rPr>
              <w:t>Mikhailova@vyatkatorf.ru</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Контактные лица:</w:t>
            </w:r>
          </w:p>
        </w:tc>
        <w:tc>
          <w:tcPr>
            <w:tcW w:w="5668" w:type="dxa"/>
          </w:tcPr>
          <w:p w:rsidR="00FD5697" w:rsidRPr="004559AD" w:rsidRDefault="00FD5697" w:rsidP="00FD5697">
            <w:pPr>
              <w:rPr>
                <w:rFonts w:ascii="Times New Roman" w:hAnsi="Times New Roman"/>
                <w:sz w:val="28"/>
                <w:szCs w:val="28"/>
                <w:lang w:eastAsia="en-US"/>
              </w:rPr>
            </w:pPr>
            <w:r w:rsidRPr="004559AD">
              <w:rPr>
                <w:rFonts w:ascii="Times New Roman" w:hAnsi="Times New Roman"/>
                <w:sz w:val="28"/>
                <w:szCs w:val="28"/>
                <w:lang w:eastAsia="en-US"/>
              </w:rPr>
              <w:t>Михайлова Оксана Александровна</w:t>
            </w:r>
          </w:p>
          <w:p w:rsidR="00FD5697" w:rsidRPr="004559AD" w:rsidRDefault="00FD5697" w:rsidP="00FD5697">
            <w:pPr>
              <w:rPr>
                <w:rFonts w:ascii="Times New Roman" w:hAnsi="Times New Roman"/>
                <w:sz w:val="28"/>
                <w:szCs w:val="28"/>
                <w:lang w:eastAsia="en-US"/>
              </w:rPr>
            </w:pPr>
            <w:r w:rsidRPr="004559AD">
              <w:rPr>
                <w:rFonts w:ascii="Times New Roman" w:hAnsi="Times New Roman"/>
                <w:sz w:val="28"/>
                <w:szCs w:val="28"/>
                <w:lang w:eastAsia="en-US"/>
              </w:rPr>
              <w:t>(+7 962-956-13-13)</w:t>
            </w:r>
          </w:p>
        </w:tc>
      </w:tr>
      <w:tr w:rsidR="00F279FF" w:rsidRPr="004559AD" w:rsidTr="004559AD">
        <w:tc>
          <w:tcPr>
            <w:tcW w:w="9918" w:type="dxa"/>
            <w:gridSpan w:val="3"/>
          </w:tcPr>
          <w:p w:rsidR="00F279FF" w:rsidRPr="004559AD" w:rsidRDefault="00F279FF" w:rsidP="00F279FF">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Организатор торгов</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Ответственное лицо за проведение торгов:</w:t>
            </w:r>
          </w:p>
        </w:tc>
        <w:tc>
          <w:tcPr>
            <w:tcW w:w="5668" w:type="dxa"/>
          </w:tcPr>
          <w:p w:rsidR="00FD5697" w:rsidRPr="004559AD" w:rsidRDefault="00FD5697" w:rsidP="00FD5697">
            <w:pPr>
              <w:rPr>
                <w:rFonts w:ascii="Times New Roman" w:hAnsi="Times New Roman"/>
                <w:sz w:val="28"/>
                <w:szCs w:val="28"/>
                <w:lang w:eastAsia="en-US"/>
              </w:rPr>
            </w:pPr>
            <w:r w:rsidRPr="004559AD">
              <w:rPr>
                <w:rFonts w:ascii="Times New Roman" w:hAnsi="Times New Roman"/>
                <w:color w:val="000000"/>
                <w:sz w:val="28"/>
                <w:szCs w:val="28"/>
                <w:lang w:eastAsia="en-US"/>
              </w:rPr>
              <w:t>АО «ВяткаТорф»</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Место нахождения:</w:t>
            </w:r>
          </w:p>
        </w:tc>
        <w:tc>
          <w:tcPr>
            <w:tcW w:w="5668" w:type="dxa"/>
          </w:tcPr>
          <w:p w:rsidR="00FD5697" w:rsidRPr="004559AD" w:rsidRDefault="00FD5697" w:rsidP="00FD5697">
            <w:pPr>
              <w:jc w:val="both"/>
              <w:rPr>
                <w:rFonts w:ascii="Times New Roman" w:hAnsi="Times New Roman"/>
                <w:sz w:val="28"/>
                <w:szCs w:val="28"/>
              </w:rPr>
            </w:pPr>
            <w:r w:rsidRPr="004559AD">
              <w:rPr>
                <w:rFonts w:ascii="Times New Roman" w:hAnsi="Times New Roman"/>
                <w:sz w:val="28"/>
                <w:szCs w:val="28"/>
              </w:rPr>
              <w:t xml:space="preserve">г. Киров, ул. </w:t>
            </w:r>
            <w:proofErr w:type="spellStart"/>
            <w:r w:rsidRPr="004559AD">
              <w:rPr>
                <w:rFonts w:ascii="Times New Roman" w:hAnsi="Times New Roman"/>
                <w:sz w:val="28"/>
                <w:szCs w:val="28"/>
              </w:rPr>
              <w:t>Маклина</w:t>
            </w:r>
            <w:proofErr w:type="spellEnd"/>
            <w:r w:rsidRPr="004559AD">
              <w:rPr>
                <w:rFonts w:ascii="Times New Roman" w:hAnsi="Times New Roman"/>
                <w:sz w:val="28"/>
                <w:szCs w:val="28"/>
              </w:rPr>
              <w:t>, 31</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Почтовый адрес:</w:t>
            </w:r>
          </w:p>
        </w:tc>
        <w:tc>
          <w:tcPr>
            <w:tcW w:w="5668" w:type="dxa"/>
          </w:tcPr>
          <w:p w:rsidR="00FD5697" w:rsidRPr="004559AD" w:rsidRDefault="00FD5697" w:rsidP="00FD5697">
            <w:pPr>
              <w:jc w:val="both"/>
              <w:rPr>
                <w:rFonts w:ascii="Times New Roman" w:hAnsi="Times New Roman"/>
                <w:sz w:val="28"/>
                <w:szCs w:val="28"/>
                <w:lang w:eastAsia="en-US"/>
              </w:rPr>
            </w:pPr>
            <w:r w:rsidRPr="004559AD">
              <w:rPr>
                <w:rFonts w:ascii="Times New Roman" w:hAnsi="Times New Roman"/>
                <w:sz w:val="28"/>
                <w:szCs w:val="28"/>
                <w:lang w:eastAsia="en-US"/>
              </w:rPr>
              <w:t xml:space="preserve">610017, г. Киров, ул. </w:t>
            </w:r>
            <w:proofErr w:type="spellStart"/>
            <w:r w:rsidRPr="004559AD">
              <w:rPr>
                <w:rFonts w:ascii="Times New Roman" w:hAnsi="Times New Roman"/>
                <w:sz w:val="28"/>
                <w:szCs w:val="28"/>
                <w:lang w:eastAsia="en-US"/>
              </w:rPr>
              <w:t>Маклина</w:t>
            </w:r>
            <w:proofErr w:type="spellEnd"/>
            <w:r w:rsidRPr="004559AD">
              <w:rPr>
                <w:rFonts w:ascii="Times New Roman" w:hAnsi="Times New Roman"/>
                <w:sz w:val="28"/>
                <w:szCs w:val="28"/>
                <w:lang w:eastAsia="en-US"/>
              </w:rPr>
              <w:t>, 31</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Адрес электронной почты:</w:t>
            </w:r>
          </w:p>
        </w:tc>
        <w:tc>
          <w:tcPr>
            <w:tcW w:w="5668" w:type="dxa"/>
          </w:tcPr>
          <w:p w:rsidR="00FD5697" w:rsidRPr="004559AD" w:rsidRDefault="00FD5697" w:rsidP="00FD5697">
            <w:pPr>
              <w:rPr>
                <w:rFonts w:ascii="Times New Roman" w:hAnsi="Times New Roman"/>
                <w:sz w:val="28"/>
                <w:szCs w:val="28"/>
                <w:lang w:eastAsia="en-US"/>
              </w:rPr>
            </w:pPr>
            <w:r w:rsidRPr="004559AD">
              <w:rPr>
                <w:rFonts w:ascii="Times New Roman" w:hAnsi="Times New Roman"/>
                <w:sz w:val="28"/>
                <w:szCs w:val="28"/>
                <w:lang w:eastAsia="en-US"/>
              </w:rPr>
              <w:t>Mikhailova@vyatkatorf.ru</w:t>
            </w:r>
          </w:p>
        </w:tc>
      </w:tr>
      <w:tr w:rsidR="00FD5697" w:rsidRPr="004559AD" w:rsidTr="004559AD">
        <w:tc>
          <w:tcPr>
            <w:tcW w:w="787" w:type="dxa"/>
          </w:tcPr>
          <w:p w:rsidR="00FD5697" w:rsidRPr="004559AD" w:rsidRDefault="00FD5697" w:rsidP="00FD5697">
            <w:pPr>
              <w:pStyle w:val="a3"/>
              <w:numPr>
                <w:ilvl w:val="1"/>
                <w:numId w:val="10"/>
              </w:numPr>
              <w:spacing w:after="60"/>
              <w:ind w:left="22" w:hanging="22"/>
              <w:contextualSpacing w:val="0"/>
              <w:rPr>
                <w:rFonts w:ascii="Times New Roman" w:hAnsi="Times New Roman"/>
                <w:sz w:val="28"/>
                <w:szCs w:val="28"/>
              </w:rPr>
            </w:pPr>
          </w:p>
        </w:tc>
        <w:tc>
          <w:tcPr>
            <w:tcW w:w="3463" w:type="dxa"/>
          </w:tcPr>
          <w:p w:rsidR="00FD5697" w:rsidRPr="004559AD" w:rsidRDefault="00FD5697" w:rsidP="00FD5697">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Контактные лица:</w:t>
            </w:r>
          </w:p>
        </w:tc>
        <w:tc>
          <w:tcPr>
            <w:tcW w:w="5668" w:type="dxa"/>
          </w:tcPr>
          <w:p w:rsidR="00FD5697" w:rsidRPr="004559AD" w:rsidRDefault="00FD5697" w:rsidP="00FD5697">
            <w:pPr>
              <w:rPr>
                <w:rFonts w:ascii="Times New Roman" w:hAnsi="Times New Roman"/>
                <w:sz w:val="28"/>
                <w:szCs w:val="28"/>
                <w:lang w:eastAsia="en-US"/>
              </w:rPr>
            </w:pPr>
            <w:r w:rsidRPr="004559AD">
              <w:rPr>
                <w:rFonts w:ascii="Times New Roman" w:hAnsi="Times New Roman"/>
                <w:sz w:val="28"/>
                <w:szCs w:val="28"/>
                <w:lang w:eastAsia="en-US"/>
              </w:rPr>
              <w:t>Михайлова Оксана Александровна</w:t>
            </w:r>
          </w:p>
          <w:p w:rsidR="00FD5697" w:rsidRPr="004559AD" w:rsidRDefault="00FD5697" w:rsidP="00FD5697">
            <w:pPr>
              <w:rPr>
                <w:rFonts w:ascii="Times New Roman" w:hAnsi="Times New Roman"/>
                <w:sz w:val="28"/>
                <w:szCs w:val="28"/>
                <w:lang w:eastAsia="en-US"/>
              </w:rPr>
            </w:pPr>
            <w:r w:rsidRPr="004559AD">
              <w:rPr>
                <w:rFonts w:ascii="Times New Roman" w:hAnsi="Times New Roman"/>
                <w:sz w:val="28"/>
                <w:szCs w:val="28"/>
                <w:lang w:eastAsia="en-US"/>
              </w:rPr>
              <w:t>(+7 962-956-13-13)</w:t>
            </w:r>
          </w:p>
        </w:tc>
      </w:tr>
      <w:tr w:rsidR="00F279FF" w:rsidRPr="004559AD" w:rsidTr="004559AD">
        <w:trPr>
          <w:trHeight w:val="445"/>
        </w:trPr>
        <w:tc>
          <w:tcPr>
            <w:tcW w:w="9918" w:type="dxa"/>
            <w:gridSpan w:val="3"/>
          </w:tcPr>
          <w:p w:rsidR="00F279FF" w:rsidRPr="004559AD" w:rsidRDefault="00F279FF" w:rsidP="00F279FF">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Начальная цена, шаг торгов и задаток</w:t>
            </w:r>
          </w:p>
        </w:tc>
      </w:tr>
      <w:tr w:rsidR="00D2268D" w:rsidRPr="004559AD" w:rsidTr="004559AD">
        <w:trPr>
          <w:trHeight w:val="633"/>
        </w:trPr>
        <w:tc>
          <w:tcPr>
            <w:tcW w:w="787" w:type="dxa"/>
          </w:tcPr>
          <w:p w:rsidR="00D2268D" w:rsidRPr="004559AD" w:rsidRDefault="00D2268D" w:rsidP="00D2268D">
            <w:pPr>
              <w:pStyle w:val="a3"/>
              <w:numPr>
                <w:ilvl w:val="1"/>
                <w:numId w:val="10"/>
              </w:numPr>
              <w:spacing w:after="60"/>
              <w:ind w:left="22" w:hanging="22"/>
              <w:contextualSpacing w:val="0"/>
              <w:rPr>
                <w:rFonts w:ascii="Times New Roman" w:hAnsi="Times New Roman"/>
                <w:sz w:val="28"/>
                <w:szCs w:val="28"/>
              </w:rPr>
            </w:pPr>
          </w:p>
        </w:tc>
        <w:tc>
          <w:tcPr>
            <w:tcW w:w="3463" w:type="dxa"/>
          </w:tcPr>
          <w:p w:rsidR="00D2268D" w:rsidRPr="004559AD" w:rsidRDefault="00D2268D" w:rsidP="00D2268D">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 xml:space="preserve">Начальная цена </w:t>
            </w:r>
          </w:p>
        </w:tc>
        <w:tc>
          <w:tcPr>
            <w:tcW w:w="5668" w:type="dxa"/>
          </w:tcPr>
          <w:p w:rsidR="00D2268D" w:rsidRPr="004559AD" w:rsidRDefault="00DF51BE" w:rsidP="00DF51BE">
            <w:pPr>
              <w:jc w:val="both"/>
              <w:rPr>
                <w:rFonts w:ascii="Times New Roman" w:hAnsi="Times New Roman"/>
                <w:i/>
                <w:sz w:val="28"/>
                <w:szCs w:val="28"/>
                <w:lang w:eastAsia="en-US"/>
              </w:rPr>
            </w:pPr>
            <w:r>
              <w:rPr>
                <w:rFonts w:ascii="Times New Roman" w:hAnsi="Times New Roman"/>
                <w:i/>
                <w:sz w:val="28"/>
                <w:szCs w:val="28"/>
                <w:lang w:eastAsia="en-US"/>
              </w:rPr>
              <w:t>245 250</w:t>
            </w:r>
            <w:r w:rsidR="00D2268D" w:rsidRPr="004559AD">
              <w:rPr>
                <w:rFonts w:ascii="Times New Roman" w:hAnsi="Times New Roman"/>
                <w:i/>
                <w:sz w:val="28"/>
                <w:szCs w:val="28"/>
                <w:lang w:eastAsia="en-US"/>
              </w:rPr>
              <w:t xml:space="preserve"> (</w:t>
            </w:r>
            <w:r>
              <w:rPr>
                <w:rFonts w:ascii="Times New Roman" w:hAnsi="Times New Roman"/>
                <w:i/>
                <w:sz w:val="28"/>
                <w:szCs w:val="28"/>
                <w:lang w:eastAsia="en-US"/>
              </w:rPr>
              <w:t>Двести сорок пять</w:t>
            </w:r>
            <w:r w:rsidR="00D82EA7" w:rsidRPr="004559AD">
              <w:rPr>
                <w:rFonts w:ascii="Times New Roman" w:hAnsi="Times New Roman"/>
                <w:i/>
                <w:sz w:val="28"/>
                <w:szCs w:val="28"/>
                <w:lang w:eastAsia="en-US"/>
              </w:rPr>
              <w:t xml:space="preserve"> </w:t>
            </w:r>
            <w:r w:rsidR="00D2268D" w:rsidRPr="004559AD">
              <w:rPr>
                <w:rFonts w:ascii="Times New Roman" w:hAnsi="Times New Roman"/>
                <w:i/>
                <w:sz w:val="28"/>
                <w:szCs w:val="28"/>
                <w:lang w:eastAsia="en-US"/>
              </w:rPr>
              <w:t>тысяч</w:t>
            </w:r>
            <w:r>
              <w:rPr>
                <w:rFonts w:ascii="Times New Roman" w:hAnsi="Times New Roman"/>
                <w:i/>
                <w:sz w:val="28"/>
                <w:szCs w:val="28"/>
                <w:lang w:eastAsia="en-US"/>
              </w:rPr>
              <w:t xml:space="preserve"> двести пятьдесят</w:t>
            </w:r>
            <w:r w:rsidR="00D2268D" w:rsidRPr="004559AD">
              <w:rPr>
                <w:rFonts w:ascii="Times New Roman" w:hAnsi="Times New Roman"/>
                <w:i/>
                <w:sz w:val="28"/>
                <w:szCs w:val="28"/>
                <w:lang w:eastAsia="en-US"/>
              </w:rPr>
              <w:t>) рублей без НДС</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Шаг торгов</w:t>
            </w:r>
            <w:r w:rsidRPr="004559AD">
              <w:rPr>
                <w:rStyle w:val="a6"/>
                <w:rFonts w:ascii="Times New Roman" w:hAnsi="Times New Roman"/>
                <w:sz w:val="28"/>
                <w:szCs w:val="28"/>
                <w:lang w:eastAsia="en-US"/>
              </w:rPr>
              <w:footnoteReference w:id="1"/>
            </w:r>
            <w:r w:rsidRPr="004559AD">
              <w:rPr>
                <w:rFonts w:ascii="Times New Roman" w:hAnsi="Times New Roman"/>
                <w:sz w:val="28"/>
                <w:szCs w:val="28"/>
                <w:lang w:eastAsia="en-US"/>
              </w:rPr>
              <w:t>:</w:t>
            </w:r>
          </w:p>
        </w:tc>
        <w:tc>
          <w:tcPr>
            <w:tcW w:w="5668" w:type="dxa"/>
          </w:tcPr>
          <w:p w:rsidR="005E1344" w:rsidRPr="004559AD" w:rsidRDefault="00D82EA7" w:rsidP="00DF51BE">
            <w:pPr>
              <w:jc w:val="both"/>
              <w:rPr>
                <w:rFonts w:ascii="Times New Roman" w:hAnsi="Times New Roman"/>
                <w:i/>
                <w:sz w:val="28"/>
                <w:szCs w:val="28"/>
                <w:lang w:eastAsia="en-US"/>
              </w:rPr>
            </w:pPr>
            <w:r w:rsidRPr="004559AD">
              <w:rPr>
                <w:rFonts w:ascii="Times New Roman" w:hAnsi="Times New Roman"/>
                <w:i/>
                <w:sz w:val="28"/>
                <w:szCs w:val="28"/>
                <w:lang w:eastAsia="en-US"/>
              </w:rPr>
              <w:t>1</w:t>
            </w:r>
            <w:r w:rsidR="00DF51BE">
              <w:rPr>
                <w:rFonts w:ascii="Times New Roman" w:hAnsi="Times New Roman"/>
                <w:i/>
                <w:sz w:val="28"/>
                <w:szCs w:val="28"/>
                <w:lang w:eastAsia="en-US"/>
              </w:rPr>
              <w:t>2</w:t>
            </w:r>
            <w:r w:rsidR="00D862A6" w:rsidRPr="004559AD">
              <w:rPr>
                <w:rFonts w:ascii="Times New Roman" w:hAnsi="Times New Roman"/>
                <w:i/>
                <w:sz w:val="28"/>
                <w:szCs w:val="28"/>
                <w:lang w:eastAsia="en-US"/>
              </w:rPr>
              <w:t xml:space="preserve"> 000</w:t>
            </w:r>
            <w:r w:rsidR="005E1344" w:rsidRPr="004559AD">
              <w:rPr>
                <w:rFonts w:ascii="Times New Roman" w:hAnsi="Times New Roman"/>
                <w:i/>
                <w:sz w:val="28"/>
                <w:szCs w:val="28"/>
                <w:lang w:eastAsia="en-US"/>
              </w:rPr>
              <w:t xml:space="preserve"> (</w:t>
            </w:r>
            <w:r w:rsidR="00DF51BE">
              <w:rPr>
                <w:rFonts w:ascii="Times New Roman" w:hAnsi="Times New Roman"/>
                <w:i/>
                <w:sz w:val="28"/>
                <w:szCs w:val="28"/>
                <w:lang w:eastAsia="en-US"/>
              </w:rPr>
              <w:t>Две</w:t>
            </w:r>
            <w:r w:rsidRPr="004559AD">
              <w:rPr>
                <w:rFonts w:ascii="Times New Roman" w:hAnsi="Times New Roman"/>
                <w:i/>
                <w:sz w:val="28"/>
                <w:szCs w:val="28"/>
                <w:lang w:eastAsia="en-US"/>
              </w:rPr>
              <w:t>надцать</w:t>
            </w:r>
            <w:r w:rsidR="005E1344" w:rsidRPr="004559AD">
              <w:rPr>
                <w:rFonts w:ascii="Times New Roman" w:hAnsi="Times New Roman"/>
                <w:i/>
                <w:sz w:val="28"/>
                <w:szCs w:val="28"/>
                <w:lang w:eastAsia="en-US"/>
              </w:rPr>
              <w:t xml:space="preserve"> тысяч) рублей без НДС</w:t>
            </w:r>
          </w:p>
        </w:tc>
      </w:tr>
      <w:tr w:rsidR="005E1344" w:rsidRPr="004559AD" w:rsidTr="004559AD">
        <w:trPr>
          <w:trHeight w:val="665"/>
        </w:trPr>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Цена отсечения:</w:t>
            </w:r>
          </w:p>
        </w:tc>
        <w:tc>
          <w:tcPr>
            <w:tcW w:w="5668" w:type="dxa"/>
          </w:tcPr>
          <w:p w:rsidR="005E1344" w:rsidRPr="004559AD" w:rsidRDefault="00DF51BE" w:rsidP="00DF51BE">
            <w:pPr>
              <w:jc w:val="both"/>
              <w:rPr>
                <w:rFonts w:ascii="Times New Roman" w:hAnsi="Times New Roman"/>
                <w:i/>
                <w:sz w:val="28"/>
                <w:szCs w:val="28"/>
                <w:lang w:eastAsia="en-US"/>
              </w:rPr>
            </w:pPr>
            <w:r>
              <w:rPr>
                <w:rFonts w:ascii="Times New Roman" w:hAnsi="Times New Roman"/>
                <w:i/>
                <w:sz w:val="28"/>
                <w:szCs w:val="28"/>
                <w:lang w:eastAsia="en-US"/>
              </w:rPr>
              <w:t>163 500</w:t>
            </w:r>
            <w:r w:rsidR="00D2268D" w:rsidRPr="004559AD">
              <w:rPr>
                <w:rFonts w:ascii="Times New Roman" w:hAnsi="Times New Roman"/>
                <w:i/>
                <w:sz w:val="28"/>
                <w:szCs w:val="28"/>
                <w:lang w:eastAsia="en-US"/>
              </w:rPr>
              <w:t xml:space="preserve"> (</w:t>
            </w:r>
            <w:r>
              <w:rPr>
                <w:rFonts w:ascii="Times New Roman" w:hAnsi="Times New Roman"/>
                <w:i/>
                <w:sz w:val="28"/>
                <w:szCs w:val="28"/>
                <w:lang w:eastAsia="en-US"/>
              </w:rPr>
              <w:t>Сто шестьдесят три</w:t>
            </w:r>
            <w:r w:rsidR="00D2268D" w:rsidRPr="004559AD">
              <w:rPr>
                <w:rFonts w:ascii="Times New Roman" w:hAnsi="Times New Roman"/>
                <w:i/>
                <w:sz w:val="28"/>
                <w:szCs w:val="28"/>
                <w:lang w:eastAsia="en-US"/>
              </w:rPr>
              <w:t xml:space="preserve"> тысяч</w:t>
            </w:r>
            <w:r>
              <w:rPr>
                <w:rFonts w:ascii="Times New Roman" w:hAnsi="Times New Roman"/>
                <w:i/>
                <w:sz w:val="28"/>
                <w:szCs w:val="28"/>
                <w:lang w:eastAsia="en-US"/>
              </w:rPr>
              <w:t>и</w:t>
            </w:r>
            <w:r w:rsidR="00D2268D" w:rsidRPr="004559AD">
              <w:rPr>
                <w:rFonts w:ascii="Times New Roman" w:hAnsi="Times New Roman"/>
                <w:i/>
                <w:sz w:val="28"/>
                <w:szCs w:val="28"/>
                <w:lang w:eastAsia="en-US"/>
              </w:rPr>
              <w:t xml:space="preserve"> </w:t>
            </w:r>
            <w:r w:rsidR="00D862A6" w:rsidRPr="004559AD">
              <w:rPr>
                <w:rFonts w:ascii="Times New Roman" w:hAnsi="Times New Roman"/>
                <w:i/>
                <w:sz w:val="28"/>
                <w:szCs w:val="28"/>
                <w:lang w:eastAsia="en-US"/>
              </w:rPr>
              <w:t>пять</w:t>
            </w:r>
            <w:r>
              <w:rPr>
                <w:rFonts w:ascii="Times New Roman" w:hAnsi="Times New Roman"/>
                <w:i/>
                <w:sz w:val="28"/>
                <w:szCs w:val="28"/>
                <w:lang w:eastAsia="en-US"/>
              </w:rPr>
              <w:t>со</w:t>
            </w:r>
            <w:r w:rsidR="00D862A6" w:rsidRPr="004559AD">
              <w:rPr>
                <w:rFonts w:ascii="Times New Roman" w:hAnsi="Times New Roman"/>
                <w:i/>
                <w:sz w:val="28"/>
                <w:szCs w:val="28"/>
                <w:lang w:eastAsia="en-US"/>
              </w:rPr>
              <w:t>т</w:t>
            </w:r>
            <w:r w:rsidR="00D2268D" w:rsidRPr="004559AD">
              <w:rPr>
                <w:rFonts w:ascii="Times New Roman" w:hAnsi="Times New Roman"/>
                <w:i/>
                <w:sz w:val="28"/>
                <w:szCs w:val="28"/>
                <w:lang w:eastAsia="en-US"/>
              </w:rPr>
              <w:t>) рублей без НДС</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Условия, варианты и сроки оплаты по договору, заключаемому по результатам торгов.</w:t>
            </w:r>
          </w:p>
        </w:tc>
        <w:tc>
          <w:tcPr>
            <w:tcW w:w="5668" w:type="dxa"/>
          </w:tcPr>
          <w:p w:rsidR="005E1344" w:rsidRPr="004559AD" w:rsidRDefault="005E1344" w:rsidP="005E1344">
            <w:pPr>
              <w:tabs>
                <w:tab w:val="num" w:pos="1185"/>
              </w:tabs>
              <w:spacing w:after="60"/>
              <w:ind w:left="22" w:hanging="22"/>
              <w:jc w:val="both"/>
              <w:rPr>
                <w:rFonts w:ascii="Times New Roman" w:hAnsi="Times New Roman"/>
                <w:color w:val="FF0000"/>
                <w:sz w:val="28"/>
                <w:szCs w:val="28"/>
                <w:lang w:eastAsia="en-US"/>
              </w:rPr>
            </w:pPr>
            <w:r w:rsidRPr="004559AD">
              <w:rPr>
                <w:rFonts w:ascii="Times New Roman" w:hAnsi="Times New Roman"/>
                <w:color w:val="000000"/>
                <w:spacing w:val="-1"/>
                <w:sz w:val="28"/>
                <w:szCs w:val="28"/>
              </w:rPr>
              <w:t>Оплата приобретаемого на торгах Имущества производится в порядке, размере и сроки, определенные в договоре купли-продажи Имущества, но не позднее 20-дневного срока с момента подписания договора купли-продажи Имущества. В договоре купли-продажи предусматриваются санкции к Победителю в случае уклонения или отказа Победителя торгов от оплаты Имущества.</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Условие о задатке</w:t>
            </w:r>
            <w:r w:rsidRPr="004559AD">
              <w:rPr>
                <w:rStyle w:val="a6"/>
                <w:rFonts w:ascii="Times New Roman" w:hAnsi="Times New Roman"/>
                <w:sz w:val="28"/>
                <w:szCs w:val="28"/>
                <w:lang w:eastAsia="en-US"/>
              </w:rPr>
              <w:footnoteReference w:id="2"/>
            </w:r>
            <w:r w:rsidRPr="004559AD">
              <w:rPr>
                <w:rFonts w:ascii="Times New Roman" w:hAnsi="Times New Roman"/>
                <w:sz w:val="28"/>
                <w:szCs w:val="28"/>
                <w:lang w:eastAsia="en-US"/>
              </w:rPr>
              <w:t>:</w:t>
            </w:r>
          </w:p>
        </w:tc>
        <w:tc>
          <w:tcPr>
            <w:tcW w:w="5668" w:type="dxa"/>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Задаток считается перечисленным с момента зачисления в полном объеме на указанный ниже расчетный счет (п.5.7 Извещения).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Размер задатка</w:t>
            </w:r>
            <w:r w:rsidRPr="004559AD">
              <w:rPr>
                <w:rStyle w:val="a6"/>
                <w:rFonts w:ascii="Times New Roman" w:hAnsi="Times New Roman"/>
                <w:sz w:val="28"/>
                <w:szCs w:val="28"/>
                <w:lang w:eastAsia="en-US"/>
              </w:rPr>
              <w:footnoteReference w:id="3"/>
            </w:r>
            <w:r w:rsidRPr="004559AD">
              <w:rPr>
                <w:rFonts w:ascii="Times New Roman" w:hAnsi="Times New Roman"/>
                <w:sz w:val="28"/>
                <w:szCs w:val="28"/>
                <w:lang w:eastAsia="en-US"/>
              </w:rPr>
              <w:t>:</w:t>
            </w:r>
          </w:p>
        </w:tc>
        <w:tc>
          <w:tcPr>
            <w:tcW w:w="5668" w:type="dxa"/>
          </w:tcPr>
          <w:p w:rsidR="005E1344" w:rsidRPr="004559AD" w:rsidRDefault="00DF51BE" w:rsidP="00DF51BE">
            <w:pPr>
              <w:jc w:val="both"/>
              <w:rPr>
                <w:rFonts w:ascii="Times New Roman" w:hAnsi="Times New Roman"/>
                <w:i/>
                <w:sz w:val="28"/>
                <w:szCs w:val="28"/>
                <w:lang w:eastAsia="en-US"/>
              </w:rPr>
            </w:pPr>
            <w:r>
              <w:rPr>
                <w:rFonts w:ascii="Times New Roman" w:hAnsi="Times New Roman"/>
                <w:i/>
                <w:sz w:val="28"/>
                <w:szCs w:val="28"/>
                <w:lang w:eastAsia="en-US"/>
              </w:rPr>
              <w:t xml:space="preserve">25 </w:t>
            </w:r>
            <w:r w:rsidR="00D82EA7" w:rsidRPr="004559AD">
              <w:rPr>
                <w:rFonts w:ascii="Times New Roman" w:hAnsi="Times New Roman"/>
                <w:i/>
                <w:sz w:val="28"/>
                <w:szCs w:val="28"/>
                <w:lang w:eastAsia="en-US"/>
              </w:rPr>
              <w:t>000</w:t>
            </w:r>
            <w:r w:rsidR="005E1344" w:rsidRPr="004559AD">
              <w:rPr>
                <w:rFonts w:ascii="Times New Roman" w:hAnsi="Times New Roman"/>
                <w:i/>
                <w:sz w:val="28"/>
                <w:szCs w:val="28"/>
                <w:lang w:eastAsia="en-US"/>
              </w:rPr>
              <w:t xml:space="preserve"> (</w:t>
            </w:r>
            <w:r>
              <w:rPr>
                <w:rFonts w:ascii="Times New Roman" w:hAnsi="Times New Roman"/>
                <w:i/>
                <w:sz w:val="28"/>
                <w:szCs w:val="28"/>
                <w:lang w:eastAsia="en-US"/>
              </w:rPr>
              <w:t>Двадцать пять</w:t>
            </w:r>
            <w:r w:rsidR="005E1344" w:rsidRPr="004559AD">
              <w:rPr>
                <w:rFonts w:ascii="Times New Roman" w:hAnsi="Times New Roman"/>
                <w:i/>
                <w:sz w:val="28"/>
                <w:szCs w:val="28"/>
                <w:lang w:eastAsia="en-US"/>
              </w:rPr>
              <w:t xml:space="preserve"> тысяч) рублей без НДС</w:t>
            </w:r>
          </w:p>
        </w:tc>
      </w:tr>
      <w:tr w:rsidR="005E1344" w:rsidRPr="004559AD" w:rsidTr="004559AD">
        <w:trPr>
          <w:trHeight w:val="978"/>
        </w:trPr>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Реквизиты для перечисления задатка:</w:t>
            </w:r>
          </w:p>
        </w:tc>
        <w:tc>
          <w:tcPr>
            <w:tcW w:w="5668" w:type="dxa"/>
          </w:tcPr>
          <w:p w:rsidR="005E1344" w:rsidRPr="004559AD" w:rsidRDefault="005E1344" w:rsidP="005E1344">
            <w:pPr>
              <w:rPr>
                <w:rFonts w:ascii="Times New Roman" w:hAnsi="Times New Roman"/>
                <w:b/>
                <w:sz w:val="28"/>
                <w:szCs w:val="28"/>
                <w:lang w:eastAsia="en-US"/>
              </w:rPr>
            </w:pPr>
            <w:r w:rsidRPr="004559AD">
              <w:rPr>
                <w:rFonts w:ascii="Times New Roman" w:hAnsi="Times New Roman"/>
                <w:b/>
                <w:sz w:val="28"/>
                <w:szCs w:val="28"/>
                <w:lang w:eastAsia="en-US"/>
              </w:rPr>
              <w:t>Получатель</w:t>
            </w:r>
          </w:p>
          <w:p w:rsidR="005E1344" w:rsidRPr="004559AD" w:rsidRDefault="005E1344" w:rsidP="005E1344">
            <w:pPr>
              <w:rPr>
                <w:rFonts w:ascii="Times New Roman" w:hAnsi="Times New Roman"/>
                <w:sz w:val="28"/>
                <w:szCs w:val="28"/>
              </w:rPr>
            </w:pPr>
            <w:r w:rsidRPr="004559AD">
              <w:rPr>
                <w:rFonts w:ascii="Times New Roman" w:hAnsi="Times New Roman"/>
                <w:sz w:val="28"/>
                <w:szCs w:val="28"/>
              </w:rPr>
              <w:t xml:space="preserve">АО «ВяткаТорф» </w:t>
            </w:r>
          </w:p>
          <w:p w:rsidR="005E1344" w:rsidRPr="004559AD" w:rsidRDefault="005E1344" w:rsidP="005E1344">
            <w:pPr>
              <w:rPr>
                <w:rFonts w:ascii="Times New Roman" w:hAnsi="Times New Roman"/>
                <w:b/>
                <w:sz w:val="28"/>
                <w:szCs w:val="28"/>
                <w:lang w:eastAsia="en-US"/>
              </w:rPr>
            </w:pPr>
            <w:r w:rsidRPr="004559AD">
              <w:rPr>
                <w:rFonts w:ascii="Times New Roman" w:hAnsi="Times New Roman"/>
                <w:sz w:val="28"/>
                <w:szCs w:val="28"/>
              </w:rPr>
              <w:t>ИНН 7714261160</w:t>
            </w:r>
          </w:p>
          <w:p w:rsidR="005E1344" w:rsidRPr="004559AD" w:rsidRDefault="005E1344" w:rsidP="005E1344">
            <w:pPr>
              <w:rPr>
                <w:rFonts w:ascii="Times New Roman" w:hAnsi="Times New Roman"/>
                <w:b/>
                <w:sz w:val="28"/>
                <w:szCs w:val="28"/>
                <w:lang w:eastAsia="en-US"/>
              </w:rPr>
            </w:pPr>
            <w:r w:rsidRPr="004559AD">
              <w:rPr>
                <w:rFonts w:ascii="Times New Roman" w:hAnsi="Times New Roman"/>
                <w:b/>
                <w:sz w:val="28"/>
                <w:szCs w:val="28"/>
                <w:lang w:eastAsia="en-US"/>
              </w:rPr>
              <w:t>Банк получателя</w:t>
            </w:r>
          </w:p>
          <w:p w:rsidR="005E1344" w:rsidRPr="004559AD" w:rsidRDefault="005E1344" w:rsidP="005E1344">
            <w:pPr>
              <w:rPr>
                <w:rFonts w:ascii="Times New Roman" w:hAnsi="Times New Roman"/>
                <w:sz w:val="28"/>
                <w:szCs w:val="28"/>
              </w:rPr>
            </w:pPr>
            <w:r w:rsidRPr="004559AD">
              <w:rPr>
                <w:rFonts w:ascii="Times New Roman" w:hAnsi="Times New Roman"/>
                <w:sz w:val="28"/>
                <w:szCs w:val="28"/>
              </w:rPr>
              <w:t xml:space="preserve">р/с 40702810300000050751  </w:t>
            </w:r>
          </w:p>
          <w:p w:rsidR="005E1344" w:rsidRPr="004559AD" w:rsidRDefault="005E1344" w:rsidP="005E1344">
            <w:pPr>
              <w:rPr>
                <w:rFonts w:ascii="Times New Roman" w:hAnsi="Times New Roman"/>
                <w:sz w:val="28"/>
                <w:szCs w:val="28"/>
              </w:rPr>
            </w:pPr>
            <w:r w:rsidRPr="004559AD">
              <w:rPr>
                <w:rFonts w:ascii="Times New Roman" w:hAnsi="Times New Roman"/>
                <w:sz w:val="28"/>
                <w:szCs w:val="28"/>
              </w:rPr>
              <w:t>Банк ГПБ (АО), Москва</w:t>
            </w:r>
          </w:p>
          <w:p w:rsidR="005E1344" w:rsidRPr="004559AD" w:rsidRDefault="005E1344" w:rsidP="005E1344">
            <w:pPr>
              <w:rPr>
                <w:rFonts w:ascii="Times New Roman" w:hAnsi="Times New Roman"/>
                <w:sz w:val="28"/>
                <w:szCs w:val="28"/>
              </w:rPr>
            </w:pPr>
            <w:r w:rsidRPr="004559AD">
              <w:rPr>
                <w:rFonts w:ascii="Times New Roman" w:hAnsi="Times New Roman"/>
                <w:sz w:val="28"/>
                <w:szCs w:val="28"/>
              </w:rPr>
              <w:t xml:space="preserve">БИК 044525823 </w:t>
            </w:r>
          </w:p>
          <w:p w:rsidR="005E1344" w:rsidRPr="004559AD" w:rsidRDefault="005E1344" w:rsidP="005E1344">
            <w:pPr>
              <w:rPr>
                <w:rFonts w:ascii="Times New Roman" w:hAnsi="Times New Roman"/>
                <w:sz w:val="28"/>
                <w:szCs w:val="28"/>
              </w:rPr>
            </w:pPr>
            <w:r w:rsidRPr="004559AD">
              <w:rPr>
                <w:rFonts w:ascii="Times New Roman" w:hAnsi="Times New Roman"/>
                <w:sz w:val="28"/>
                <w:szCs w:val="28"/>
              </w:rPr>
              <w:t xml:space="preserve">к/с 30101810200000000823 в ГУ Банка </w:t>
            </w:r>
          </w:p>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rPr>
              <w:t>России по ЦФО</w:t>
            </w:r>
          </w:p>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В платежном поручении в поле «назначение платежа» необходимо указать: ИНН плательщика, а также «Задаток для участия в торгах № (номер торговой процедуры) № лота (номер лота) от (дата торгов) на право заключения договора ____,НДС не облагается».</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Возвращение задатка:</w:t>
            </w:r>
          </w:p>
        </w:tc>
        <w:tc>
          <w:tcPr>
            <w:tcW w:w="5668"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Осуществляется в порядке, установленном в п.2.5 Документации.</w:t>
            </w:r>
          </w:p>
        </w:tc>
      </w:tr>
      <w:tr w:rsidR="005E1344" w:rsidRPr="004559AD" w:rsidTr="004559AD">
        <w:tc>
          <w:tcPr>
            <w:tcW w:w="9918" w:type="dxa"/>
            <w:gridSpan w:val="3"/>
          </w:tcPr>
          <w:p w:rsidR="005E1344" w:rsidRPr="004559AD" w:rsidRDefault="005E1344" w:rsidP="005E1344">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Срок и порядок подачи заявок на участие в торгах</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Дата и время начала приема заявок:</w:t>
            </w:r>
          </w:p>
        </w:tc>
        <w:tc>
          <w:tcPr>
            <w:tcW w:w="5668" w:type="dxa"/>
          </w:tcPr>
          <w:p w:rsidR="005E1344" w:rsidRPr="004559AD" w:rsidRDefault="005E1344" w:rsidP="00DF51BE">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Дата 1</w:t>
            </w:r>
            <w:r w:rsidR="00DF51BE">
              <w:rPr>
                <w:rFonts w:ascii="Times New Roman" w:hAnsi="Times New Roman"/>
                <w:sz w:val="28"/>
                <w:szCs w:val="28"/>
                <w:lang w:eastAsia="en-US"/>
              </w:rPr>
              <w:t>6</w:t>
            </w:r>
            <w:r w:rsidRPr="004559AD">
              <w:rPr>
                <w:rFonts w:ascii="Times New Roman" w:hAnsi="Times New Roman"/>
                <w:sz w:val="28"/>
                <w:szCs w:val="28"/>
                <w:lang w:eastAsia="en-US"/>
              </w:rPr>
              <w:t>.</w:t>
            </w:r>
            <w:r w:rsidR="00DF51BE">
              <w:rPr>
                <w:rFonts w:ascii="Times New Roman" w:hAnsi="Times New Roman"/>
                <w:sz w:val="28"/>
                <w:szCs w:val="28"/>
                <w:lang w:eastAsia="en-US"/>
              </w:rPr>
              <w:t>01</w:t>
            </w:r>
            <w:r w:rsidRPr="004559AD">
              <w:rPr>
                <w:rFonts w:ascii="Times New Roman" w:hAnsi="Times New Roman"/>
                <w:sz w:val="28"/>
                <w:szCs w:val="28"/>
                <w:lang w:eastAsia="en-US"/>
              </w:rPr>
              <w:t>.202</w:t>
            </w:r>
            <w:r w:rsidR="00DF51BE">
              <w:rPr>
                <w:rFonts w:ascii="Times New Roman" w:hAnsi="Times New Roman"/>
                <w:sz w:val="28"/>
                <w:szCs w:val="28"/>
                <w:lang w:eastAsia="en-US"/>
              </w:rPr>
              <w:t>6</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Дата и время завершения приема заявок:</w:t>
            </w:r>
          </w:p>
        </w:tc>
        <w:tc>
          <w:tcPr>
            <w:tcW w:w="5668" w:type="dxa"/>
          </w:tcPr>
          <w:p w:rsidR="005E1344" w:rsidRPr="004559AD" w:rsidRDefault="005E1344" w:rsidP="00DF51BE">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Дата 1</w:t>
            </w:r>
            <w:r w:rsidR="00DF51BE">
              <w:rPr>
                <w:rFonts w:ascii="Times New Roman" w:hAnsi="Times New Roman"/>
                <w:sz w:val="28"/>
                <w:szCs w:val="28"/>
                <w:lang w:eastAsia="en-US"/>
              </w:rPr>
              <w:t>6</w:t>
            </w:r>
            <w:r w:rsidRPr="004559AD">
              <w:rPr>
                <w:rFonts w:ascii="Times New Roman" w:hAnsi="Times New Roman"/>
                <w:sz w:val="28"/>
                <w:szCs w:val="28"/>
                <w:lang w:eastAsia="en-US"/>
              </w:rPr>
              <w:t>.0</w:t>
            </w:r>
            <w:r w:rsidR="00DF51BE">
              <w:rPr>
                <w:rFonts w:ascii="Times New Roman" w:hAnsi="Times New Roman"/>
                <w:sz w:val="28"/>
                <w:szCs w:val="28"/>
                <w:lang w:eastAsia="en-US"/>
              </w:rPr>
              <w:t>2</w:t>
            </w:r>
            <w:r w:rsidRPr="004559AD">
              <w:rPr>
                <w:rFonts w:ascii="Times New Roman" w:hAnsi="Times New Roman"/>
                <w:sz w:val="28"/>
                <w:szCs w:val="28"/>
                <w:lang w:eastAsia="en-US"/>
              </w:rPr>
              <w:t>.202</w:t>
            </w:r>
            <w:r w:rsidR="00DF51BE">
              <w:rPr>
                <w:rFonts w:ascii="Times New Roman" w:hAnsi="Times New Roman"/>
                <w:sz w:val="28"/>
                <w:szCs w:val="28"/>
                <w:lang w:eastAsia="en-US"/>
              </w:rPr>
              <w:t>6</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Порядок подачи:</w:t>
            </w:r>
          </w:p>
        </w:tc>
        <w:tc>
          <w:tcPr>
            <w:tcW w:w="5668" w:type="dxa"/>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Содержится в п.2 Документации.</w:t>
            </w:r>
          </w:p>
        </w:tc>
      </w:tr>
      <w:tr w:rsidR="005E1344" w:rsidRPr="004559AD" w:rsidTr="004559AD">
        <w:tc>
          <w:tcPr>
            <w:tcW w:w="9918" w:type="dxa"/>
            <w:gridSpan w:val="3"/>
          </w:tcPr>
          <w:p w:rsidR="005E1344" w:rsidRPr="004559AD" w:rsidRDefault="005E1344" w:rsidP="005E1344">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Сроки рассмотрения заявок</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Дата и время рассмотрения заявок:</w:t>
            </w:r>
          </w:p>
        </w:tc>
        <w:tc>
          <w:tcPr>
            <w:tcW w:w="5668" w:type="dxa"/>
          </w:tcPr>
          <w:p w:rsidR="005E1344" w:rsidRPr="004559AD" w:rsidRDefault="00DF51BE" w:rsidP="00DF51BE">
            <w:pPr>
              <w:spacing w:after="60"/>
              <w:ind w:left="22" w:hanging="22"/>
              <w:jc w:val="both"/>
              <w:rPr>
                <w:rFonts w:ascii="Times New Roman" w:hAnsi="Times New Roman"/>
                <w:sz w:val="28"/>
                <w:szCs w:val="28"/>
                <w:lang w:eastAsia="en-US"/>
              </w:rPr>
            </w:pPr>
            <w:r>
              <w:rPr>
                <w:rFonts w:ascii="Times New Roman" w:hAnsi="Times New Roman"/>
                <w:sz w:val="28"/>
                <w:szCs w:val="28"/>
                <w:lang w:eastAsia="en-US"/>
              </w:rPr>
              <w:t>Дата 1</w:t>
            </w:r>
            <w:r w:rsidR="00D82EA7" w:rsidRPr="004559AD">
              <w:rPr>
                <w:rFonts w:ascii="Times New Roman" w:hAnsi="Times New Roman"/>
                <w:sz w:val="28"/>
                <w:szCs w:val="28"/>
                <w:lang w:eastAsia="en-US"/>
              </w:rPr>
              <w:t>8</w:t>
            </w:r>
            <w:r w:rsidR="005E1344" w:rsidRPr="004559AD">
              <w:rPr>
                <w:rFonts w:ascii="Times New Roman" w:hAnsi="Times New Roman"/>
                <w:sz w:val="28"/>
                <w:szCs w:val="28"/>
                <w:lang w:eastAsia="en-US"/>
              </w:rPr>
              <w:t>.0</w:t>
            </w:r>
            <w:r>
              <w:rPr>
                <w:rFonts w:ascii="Times New Roman" w:hAnsi="Times New Roman"/>
                <w:sz w:val="28"/>
                <w:szCs w:val="28"/>
                <w:lang w:eastAsia="en-US"/>
              </w:rPr>
              <w:t>2</w:t>
            </w:r>
            <w:r w:rsidR="005E1344" w:rsidRPr="004559AD">
              <w:rPr>
                <w:rFonts w:ascii="Times New Roman" w:hAnsi="Times New Roman"/>
                <w:sz w:val="28"/>
                <w:szCs w:val="28"/>
                <w:lang w:eastAsia="en-US"/>
              </w:rPr>
              <w:t>.202</w:t>
            </w:r>
            <w:r>
              <w:rPr>
                <w:rFonts w:ascii="Times New Roman" w:hAnsi="Times New Roman"/>
                <w:sz w:val="28"/>
                <w:szCs w:val="28"/>
                <w:lang w:eastAsia="en-US"/>
              </w:rPr>
              <w:t>6</w:t>
            </w:r>
            <w:r w:rsidR="005E1344" w:rsidRPr="004559AD">
              <w:rPr>
                <w:rFonts w:ascii="Times New Roman" w:hAnsi="Times New Roman"/>
                <w:sz w:val="28"/>
                <w:szCs w:val="28"/>
                <w:lang w:eastAsia="en-US"/>
              </w:rPr>
              <w:t xml:space="preserve"> 14.00 (</w:t>
            </w:r>
            <w:proofErr w:type="spellStart"/>
            <w:r w:rsidR="005E1344" w:rsidRPr="004559AD">
              <w:rPr>
                <w:rFonts w:ascii="Times New Roman" w:hAnsi="Times New Roman"/>
                <w:sz w:val="28"/>
                <w:szCs w:val="28"/>
                <w:lang w:eastAsia="en-US"/>
              </w:rPr>
              <w:t>мск</w:t>
            </w:r>
            <w:proofErr w:type="spellEnd"/>
            <w:r w:rsidR="005E1344" w:rsidRPr="004559AD">
              <w:rPr>
                <w:rFonts w:ascii="Times New Roman" w:hAnsi="Times New Roman"/>
                <w:sz w:val="28"/>
                <w:szCs w:val="28"/>
                <w:lang w:eastAsia="en-US"/>
              </w:rPr>
              <w:t>)</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Оформление протокола рассмотрения заявок:</w:t>
            </w:r>
          </w:p>
        </w:tc>
        <w:tc>
          <w:tcPr>
            <w:tcW w:w="5668" w:type="dxa"/>
          </w:tcPr>
          <w:p w:rsidR="005E1344" w:rsidRPr="004559AD" w:rsidRDefault="00DF51BE" w:rsidP="005E1344">
            <w:pPr>
              <w:spacing w:after="60"/>
              <w:ind w:left="22" w:hanging="22"/>
              <w:jc w:val="both"/>
              <w:rPr>
                <w:rFonts w:ascii="Times New Roman" w:hAnsi="Times New Roman"/>
                <w:sz w:val="28"/>
                <w:szCs w:val="28"/>
                <w:lang w:eastAsia="en-US"/>
              </w:rPr>
            </w:pPr>
            <w:hyperlink w:anchor="RANGE!bookmark19" w:history="1">
              <w:r w:rsidR="005E1344" w:rsidRPr="004559AD">
                <w:rPr>
                  <w:rFonts w:ascii="Times New Roman" w:hAnsi="Times New Roman"/>
                  <w:sz w:val="28"/>
                  <w:szCs w:val="28"/>
                  <w:lang w:eastAsia="en-US"/>
                </w:rPr>
                <w:t>Порядок оформления и размещения протокола установлен п. 3.1.3 Документации.</w:t>
              </w:r>
            </w:hyperlink>
          </w:p>
        </w:tc>
      </w:tr>
      <w:tr w:rsidR="005E1344" w:rsidRPr="004559AD" w:rsidTr="004559AD">
        <w:tc>
          <w:tcPr>
            <w:tcW w:w="9918" w:type="dxa"/>
            <w:gridSpan w:val="3"/>
          </w:tcPr>
          <w:p w:rsidR="005E1344" w:rsidRPr="004559AD" w:rsidRDefault="005E1344" w:rsidP="005E1344">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Место, дата и порядок проведения торгов</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Дата и время начала торгов:</w:t>
            </w:r>
          </w:p>
        </w:tc>
        <w:tc>
          <w:tcPr>
            <w:tcW w:w="5668" w:type="dxa"/>
          </w:tcPr>
          <w:p w:rsidR="005E1344" w:rsidRPr="004559AD" w:rsidRDefault="005E1344" w:rsidP="00DF51BE">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Дата</w:t>
            </w:r>
            <w:r w:rsidR="002F33E2" w:rsidRPr="004559AD">
              <w:rPr>
                <w:rFonts w:ascii="Times New Roman" w:hAnsi="Times New Roman"/>
                <w:sz w:val="28"/>
                <w:szCs w:val="28"/>
                <w:lang w:eastAsia="en-US"/>
              </w:rPr>
              <w:t xml:space="preserve"> 20</w:t>
            </w:r>
            <w:r w:rsidRPr="004559AD">
              <w:rPr>
                <w:rFonts w:ascii="Times New Roman" w:hAnsi="Times New Roman"/>
                <w:sz w:val="28"/>
                <w:szCs w:val="28"/>
                <w:lang w:eastAsia="en-US"/>
              </w:rPr>
              <w:t>.0</w:t>
            </w:r>
            <w:r w:rsidR="00DF51BE">
              <w:rPr>
                <w:rFonts w:ascii="Times New Roman" w:hAnsi="Times New Roman"/>
                <w:sz w:val="28"/>
                <w:szCs w:val="28"/>
                <w:lang w:eastAsia="en-US"/>
              </w:rPr>
              <w:t>2</w:t>
            </w:r>
            <w:r w:rsidRPr="004559AD">
              <w:rPr>
                <w:rFonts w:ascii="Times New Roman" w:hAnsi="Times New Roman"/>
                <w:sz w:val="28"/>
                <w:szCs w:val="28"/>
                <w:lang w:eastAsia="en-US"/>
              </w:rPr>
              <w:t>.202</w:t>
            </w:r>
            <w:r w:rsidR="00DF51BE">
              <w:rPr>
                <w:rFonts w:ascii="Times New Roman" w:hAnsi="Times New Roman"/>
                <w:sz w:val="28"/>
                <w:szCs w:val="28"/>
                <w:lang w:eastAsia="en-US"/>
              </w:rPr>
              <w:t>6</w:t>
            </w:r>
            <w:r w:rsidRPr="004559AD">
              <w:rPr>
                <w:rFonts w:ascii="Times New Roman" w:hAnsi="Times New Roman"/>
                <w:sz w:val="28"/>
                <w:szCs w:val="28"/>
                <w:lang w:eastAsia="en-US"/>
              </w:rPr>
              <w:t xml:space="preserve"> </w:t>
            </w:r>
            <w:r w:rsidR="00193D1C" w:rsidRPr="004559AD">
              <w:rPr>
                <w:rFonts w:ascii="Times New Roman" w:hAnsi="Times New Roman"/>
                <w:sz w:val="28"/>
                <w:szCs w:val="28"/>
                <w:lang w:eastAsia="en-US"/>
              </w:rPr>
              <w:t>14</w:t>
            </w:r>
            <w:r w:rsidRPr="004559AD">
              <w:rPr>
                <w:rFonts w:ascii="Times New Roman" w:hAnsi="Times New Roman"/>
                <w:sz w:val="28"/>
                <w:szCs w:val="28"/>
                <w:lang w:eastAsia="en-US"/>
              </w:rPr>
              <w:t>.</w:t>
            </w:r>
            <w:r w:rsidR="002F33E2" w:rsidRPr="004559AD">
              <w:rPr>
                <w:rFonts w:ascii="Times New Roman" w:hAnsi="Times New Roman"/>
                <w:sz w:val="28"/>
                <w:szCs w:val="28"/>
                <w:lang w:eastAsia="en-US"/>
              </w:rPr>
              <w:t>0</w:t>
            </w:r>
            <w:r w:rsidRPr="004559AD">
              <w:rPr>
                <w:rFonts w:ascii="Times New Roman" w:hAnsi="Times New Roman"/>
                <w:sz w:val="28"/>
                <w:szCs w:val="28"/>
                <w:lang w:eastAsia="en-US"/>
              </w:rPr>
              <w:t>0 (</w:t>
            </w:r>
            <w:proofErr w:type="spellStart"/>
            <w:r w:rsidRPr="004559AD">
              <w:rPr>
                <w:rFonts w:ascii="Times New Roman" w:hAnsi="Times New Roman"/>
                <w:sz w:val="28"/>
                <w:szCs w:val="28"/>
                <w:lang w:eastAsia="en-US"/>
              </w:rPr>
              <w:t>мск</w:t>
            </w:r>
            <w:proofErr w:type="spellEnd"/>
            <w:r w:rsidRPr="004559AD">
              <w:rPr>
                <w:rFonts w:ascii="Times New Roman" w:hAnsi="Times New Roman"/>
                <w:sz w:val="28"/>
                <w:szCs w:val="28"/>
                <w:lang w:eastAsia="en-US"/>
              </w:rPr>
              <w:t>)</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Дата и время завершения торгов:</w:t>
            </w:r>
          </w:p>
        </w:tc>
        <w:tc>
          <w:tcPr>
            <w:tcW w:w="5668" w:type="dxa"/>
          </w:tcPr>
          <w:p w:rsidR="005E1344" w:rsidRPr="004559AD" w:rsidRDefault="005E1344" w:rsidP="00DF51BE">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Дата</w:t>
            </w:r>
            <w:r w:rsidR="005E75F9" w:rsidRPr="004559AD">
              <w:rPr>
                <w:rFonts w:ascii="Times New Roman" w:hAnsi="Times New Roman"/>
                <w:sz w:val="28"/>
                <w:szCs w:val="28"/>
                <w:lang w:eastAsia="en-US"/>
              </w:rPr>
              <w:t xml:space="preserve"> </w:t>
            </w:r>
            <w:r w:rsidR="002F33E2" w:rsidRPr="004559AD">
              <w:rPr>
                <w:rFonts w:ascii="Times New Roman" w:hAnsi="Times New Roman"/>
                <w:sz w:val="28"/>
                <w:szCs w:val="28"/>
                <w:lang w:eastAsia="en-US"/>
              </w:rPr>
              <w:t>20</w:t>
            </w:r>
            <w:r w:rsidRPr="004559AD">
              <w:rPr>
                <w:rFonts w:ascii="Times New Roman" w:hAnsi="Times New Roman"/>
                <w:sz w:val="28"/>
                <w:szCs w:val="28"/>
                <w:lang w:eastAsia="en-US"/>
              </w:rPr>
              <w:t>.0</w:t>
            </w:r>
            <w:r w:rsidR="00DF51BE">
              <w:rPr>
                <w:rFonts w:ascii="Times New Roman" w:hAnsi="Times New Roman"/>
                <w:sz w:val="28"/>
                <w:szCs w:val="28"/>
                <w:lang w:eastAsia="en-US"/>
              </w:rPr>
              <w:t>2</w:t>
            </w:r>
            <w:r w:rsidR="005E75F9" w:rsidRPr="004559AD">
              <w:rPr>
                <w:rFonts w:ascii="Times New Roman" w:hAnsi="Times New Roman"/>
                <w:sz w:val="28"/>
                <w:szCs w:val="28"/>
                <w:lang w:eastAsia="en-US"/>
              </w:rPr>
              <w:t>.202</w:t>
            </w:r>
            <w:r w:rsidR="00DF51BE">
              <w:rPr>
                <w:rFonts w:ascii="Times New Roman" w:hAnsi="Times New Roman"/>
                <w:sz w:val="28"/>
                <w:szCs w:val="28"/>
                <w:lang w:eastAsia="en-US"/>
              </w:rPr>
              <w:t>6</w:t>
            </w:r>
            <w:r w:rsidR="005E75F9" w:rsidRPr="004559AD">
              <w:rPr>
                <w:rFonts w:ascii="Times New Roman" w:hAnsi="Times New Roman"/>
                <w:sz w:val="28"/>
                <w:szCs w:val="28"/>
                <w:lang w:eastAsia="en-US"/>
              </w:rPr>
              <w:t xml:space="preserve"> 1</w:t>
            </w:r>
            <w:r w:rsidR="002F33E2" w:rsidRPr="004559AD">
              <w:rPr>
                <w:rFonts w:ascii="Times New Roman" w:hAnsi="Times New Roman"/>
                <w:sz w:val="28"/>
                <w:szCs w:val="28"/>
                <w:lang w:eastAsia="en-US"/>
              </w:rPr>
              <w:t>4</w:t>
            </w:r>
            <w:r w:rsidRPr="004559AD">
              <w:rPr>
                <w:rFonts w:ascii="Times New Roman" w:hAnsi="Times New Roman"/>
                <w:sz w:val="28"/>
                <w:szCs w:val="28"/>
                <w:lang w:eastAsia="en-US"/>
              </w:rPr>
              <w:t>.</w:t>
            </w:r>
            <w:r w:rsidR="002F33E2" w:rsidRPr="004559AD">
              <w:rPr>
                <w:rFonts w:ascii="Times New Roman" w:hAnsi="Times New Roman"/>
                <w:sz w:val="28"/>
                <w:szCs w:val="28"/>
                <w:lang w:eastAsia="en-US"/>
              </w:rPr>
              <w:t>3</w:t>
            </w:r>
            <w:r w:rsidRPr="004559AD">
              <w:rPr>
                <w:rFonts w:ascii="Times New Roman" w:hAnsi="Times New Roman"/>
                <w:sz w:val="28"/>
                <w:szCs w:val="28"/>
                <w:lang w:eastAsia="en-US"/>
              </w:rPr>
              <w:t>0 (</w:t>
            </w:r>
            <w:proofErr w:type="spellStart"/>
            <w:r w:rsidRPr="004559AD">
              <w:rPr>
                <w:rFonts w:ascii="Times New Roman" w:hAnsi="Times New Roman"/>
                <w:sz w:val="28"/>
                <w:szCs w:val="28"/>
                <w:lang w:eastAsia="en-US"/>
              </w:rPr>
              <w:t>мск</w:t>
            </w:r>
            <w:proofErr w:type="spellEnd"/>
            <w:r w:rsidRPr="004559AD">
              <w:rPr>
                <w:rFonts w:ascii="Times New Roman" w:hAnsi="Times New Roman"/>
                <w:sz w:val="28"/>
                <w:szCs w:val="28"/>
                <w:lang w:eastAsia="en-US"/>
              </w:rPr>
              <w:t xml:space="preserve">) </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Место проведения торгов:</w:t>
            </w:r>
          </w:p>
        </w:tc>
        <w:tc>
          <w:tcPr>
            <w:tcW w:w="5668" w:type="dxa"/>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 xml:space="preserve">Адрес г. Киров, ул. </w:t>
            </w:r>
            <w:proofErr w:type="spellStart"/>
            <w:r w:rsidRPr="004559AD">
              <w:rPr>
                <w:rFonts w:ascii="Times New Roman" w:hAnsi="Times New Roman"/>
                <w:sz w:val="28"/>
                <w:szCs w:val="28"/>
                <w:lang w:eastAsia="en-US"/>
              </w:rPr>
              <w:t>Маклина</w:t>
            </w:r>
            <w:proofErr w:type="spellEnd"/>
            <w:r w:rsidRPr="004559AD">
              <w:rPr>
                <w:rFonts w:ascii="Times New Roman" w:hAnsi="Times New Roman"/>
                <w:sz w:val="28"/>
                <w:szCs w:val="28"/>
                <w:lang w:eastAsia="en-US"/>
              </w:rPr>
              <w:t>, 31</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Порядок проведения торгов:</w:t>
            </w:r>
          </w:p>
        </w:tc>
        <w:tc>
          <w:tcPr>
            <w:tcW w:w="5668" w:type="dxa"/>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Содержится в п.3.2 Документации.</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Победитель торгов:</w:t>
            </w:r>
          </w:p>
        </w:tc>
        <w:tc>
          <w:tcPr>
            <w:tcW w:w="5668" w:type="dxa"/>
          </w:tcPr>
          <w:p w:rsidR="005E1344" w:rsidRPr="004559AD" w:rsidRDefault="00DF51BE" w:rsidP="005E1344">
            <w:pPr>
              <w:spacing w:after="60"/>
              <w:ind w:left="22" w:hanging="22"/>
              <w:jc w:val="both"/>
              <w:rPr>
                <w:rFonts w:ascii="Times New Roman" w:hAnsi="Times New Roman"/>
                <w:sz w:val="28"/>
                <w:szCs w:val="28"/>
                <w:lang w:eastAsia="en-US"/>
              </w:rPr>
            </w:pPr>
            <w:hyperlink w:anchor="RANGE!bookmark22" w:history="1">
              <w:r w:rsidR="005E1344" w:rsidRPr="004559AD">
                <w:rPr>
                  <w:rFonts w:ascii="Times New Roman" w:hAnsi="Times New Roman"/>
                  <w:sz w:val="28"/>
                  <w:szCs w:val="28"/>
                  <w:lang w:eastAsia="en-US"/>
                </w:rPr>
                <w:t>Победителем торгов признается лицо в соответствии с п. 3.2.2 Документации</w:t>
              </w:r>
            </w:hyperlink>
            <w:r w:rsidR="005E1344" w:rsidRPr="004559AD">
              <w:rPr>
                <w:rFonts w:ascii="Times New Roman" w:hAnsi="Times New Roman"/>
                <w:sz w:val="28"/>
                <w:szCs w:val="28"/>
                <w:lang w:eastAsia="en-US"/>
              </w:rPr>
              <w:t>.</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Срок заключения договора:</w:t>
            </w:r>
          </w:p>
        </w:tc>
        <w:tc>
          <w:tcPr>
            <w:tcW w:w="5668" w:type="dxa"/>
            <w:vAlign w:val="center"/>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торгов.</w:t>
            </w:r>
          </w:p>
        </w:tc>
      </w:tr>
      <w:tr w:rsidR="005E1344" w:rsidRPr="004559AD" w:rsidTr="00455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787" w:type="dxa"/>
            <w:tcBorders>
              <w:top w:val="single" w:sz="4" w:space="0" w:color="auto"/>
              <w:left w:val="single" w:sz="4" w:space="0" w:color="auto"/>
              <w:bottom w:val="single" w:sz="4" w:space="0" w:color="auto"/>
              <w:right w:val="single" w:sz="4" w:space="0" w:color="auto"/>
            </w:tcBorders>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Borders>
              <w:top w:val="single" w:sz="4" w:space="0" w:color="auto"/>
              <w:left w:val="single" w:sz="4" w:space="0" w:color="auto"/>
              <w:bottom w:val="single" w:sz="4" w:space="0" w:color="auto"/>
              <w:right w:val="single" w:sz="4" w:space="0" w:color="auto"/>
            </w:tcBorders>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Отказ от проведения торгов</w:t>
            </w:r>
          </w:p>
        </w:tc>
        <w:tc>
          <w:tcPr>
            <w:tcW w:w="5668" w:type="dxa"/>
            <w:tcBorders>
              <w:top w:val="single" w:sz="4" w:space="0" w:color="auto"/>
              <w:left w:val="single" w:sz="4" w:space="0" w:color="auto"/>
              <w:bottom w:val="single" w:sz="4" w:space="0" w:color="auto"/>
              <w:right w:val="single" w:sz="4" w:space="0" w:color="auto"/>
            </w:tcBorders>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 xml:space="preserve">Организатор вправе отказаться от проведения торгов не позднее, чем за 2 (два) рабочих дня до дня проведения торгов, указанного в Извещении о проведении торгов, </w:t>
            </w:r>
            <w:r w:rsidRPr="004559AD">
              <w:rPr>
                <w:rStyle w:val="FontStyle60"/>
                <w:sz w:val="28"/>
                <w:szCs w:val="28"/>
              </w:rPr>
              <w:t>а также в день проведения торгов в случае возникновения обстоятельств непреодолимой силы в соответствии с п. 1.5. Документации</w:t>
            </w:r>
          </w:p>
        </w:tc>
      </w:tr>
      <w:tr w:rsidR="005E1344" w:rsidRPr="004559AD" w:rsidTr="00455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1"/>
        </w:trPr>
        <w:tc>
          <w:tcPr>
            <w:tcW w:w="787" w:type="dxa"/>
            <w:tcBorders>
              <w:top w:val="single" w:sz="4" w:space="0" w:color="auto"/>
              <w:left w:val="single" w:sz="4" w:space="0" w:color="auto"/>
              <w:bottom w:val="single" w:sz="4" w:space="0" w:color="auto"/>
              <w:right w:val="single" w:sz="4" w:space="0" w:color="auto"/>
            </w:tcBorders>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Borders>
              <w:top w:val="single" w:sz="4" w:space="0" w:color="auto"/>
              <w:left w:val="single" w:sz="4" w:space="0" w:color="auto"/>
              <w:bottom w:val="single" w:sz="4" w:space="0" w:color="auto"/>
              <w:right w:val="single" w:sz="4" w:space="0" w:color="auto"/>
            </w:tcBorders>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Внесение изменений в Документацию/Извещение о проведении торгов</w:t>
            </w:r>
          </w:p>
        </w:tc>
        <w:tc>
          <w:tcPr>
            <w:tcW w:w="5668" w:type="dxa"/>
            <w:tcBorders>
              <w:top w:val="single" w:sz="4" w:space="0" w:color="auto"/>
              <w:left w:val="single" w:sz="4" w:space="0" w:color="auto"/>
              <w:bottom w:val="single" w:sz="4" w:space="0" w:color="auto"/>
              <w:right w:val="single" w:sz="4" w:space="0" w:color="auto"/>
            </w:tcBorders>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Осуществляется в порядке, установленном в пп.1.3.2, 1.3.3. Документации.</w:t>
            </w:r>
          </w:p>
        </w:tc>
      </w:tr>
      <w:tr w:rsidR="005E1344" w:rsidRPr="004559AD" w:rsidTr="004559AD">
        <w:tc>
          <w:tcPr>
            <w:tcW w:w="9918" w:type="dxa"/>
            <w:gridSpan w:val="3"/>
          </w:tcPr>
          <w:p w:rsidR="005E1344" w:rsidRPr="004559AD" w:rsidRDefault="005E1344" w:rsidP="005E1344">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 xml:space="preserve">Порядок ознакомления с документацией, в </w:t>
            </w:r>
            <w:proofErr w:type="spellStart"/>
            <w:r w:rsidRPr="004559AD">
              <w:rPr>
                <w:rFonts w:ascii="Times New Roman" w:hAnsi="Times New Roman"/>
                <w:sz w:val="28"/>
                <w:szCs w:val="28"/>
              </w:rPr>
              <w:t>т.ч</w:t>
            </w:r>
            <w:proofErr w:type="spellEnd"/>
            <w:r w:rsidRPr="004559AD">
              <w:rPr>
                <w:rFonts w:ascii="Times New Roman" w:hAnsi="Times New Roman"/>
                <w:sz w:val="28"/>
                <w:szCs w:val="28"/>
              </w:rPr>
              <w:t>. формами документов и условиями торгов</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Место размещения в сети «Интернет»:</w:t>
            </w:r>
          </w:p>
        </w:tc>
        <w:tc>
          <w:tcPr>
            <w:tcW w:w="5668" w:type="dxa"/>
            <w:vAlign w:val="center"/>
          </w:tcPr>
          <w:p w:rsidR="005E1344" w:rsidRPr="004559AD" w:rsidRDefault="005E1344" w:rsidP="005E1344">
            <w:pPr>
              <w:spacing w:after="60"/>
              <w:ind w:left="22" w:hanging="22"/>
              <w:jc w:val="both"/>
              <w:rPr>
                <w:rFonts w:ascii="Times New Roman" w:hAnsi="Times New Roman"/>
                <w:color w:val="000000"/>
                <w:sz w:val="28"/>
                <w:szCs w:val="28"/>
                <w:lang w:eastAsia="en-US"/>
              </w:rPr>
            </w:pPr>
            <w:r w:rsidRPr="004559AD">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10" w:history="1">
              <w:r w:rsidRPr="004559AD">
                <w:rPr>
                  <w:rStyle w:val="ac"/>
                  <w:rFonts w:ascii="Times New Roman" w:hAnsi="Times New Roman"/>
                  <w:sz w:val="28"/>
                  <w:szCs w:val="28"/>
                  <w:lang w:val="en-US"/>
                </w:rPr>
                <w:t>www</w:t>
              </w:r>
              <w:r w:rsidRPr="004559AD">
                <w:rPr>
                  <w:rStyle w:val="ac"/>
                  <w:rFonts w:ascii="Times New Roman" w:hAnsi="Times New Roman"/>
                  <w:sz w:val="28"/>
                  <w:szCs w:val="28"/>
                </w:rPr>
                <w:t>.</w:t>
              </w:r>
              <w:r w:rsidRPr="004559AD">
                <w:rPr>
                  <w:rStyle w:val="ac"/>
                  <w:rFonts w:ascii="Times New Roman" w:hAnsi="Times New Roman"/>
                  <w:sz w:val="28"/>
                  <w:szCs w:val="28"/>
                  <w:lang w:val="en-US"/>
                </w:rPr>
                <w:t>tplusgroup</w:t>
              </w:r>
              <w:r w:rsidRPr="004559AD">
                <w:rPr>
                  <w:rStyle w:val="ac"/>
                  <w:rFonts w:ascii="Times New Roman" w:hAnsi="Times New Roman"/>
                  <w:sz w:val="28"/>
                  <w:szCs w:val="28"/>
                </w:rPr>
                <w:t>.</w:t>
              </w:r>
              <w:r w:rsidRPr="004559AD">
                <w:rPr>
                  <w:rStyle w:val="ac"/>
                  <w:rFonts w:ascii="Times New Roman" w:hAnsi="Times New Roman"/>
                  <w:sz w:val="28"/>
                  <w:szCs w:val="28"/>
                  <w:lang w:val="en-US"/>
                </w:rPr>
                <w:t>ru</w:t>
              </w:r>
            </w:hyperlink>
            <w:r w:rsidRPr="004559AD">
              <w:rPr>
                <w:rFonts w:ascii="Times New Roman" w:hAnsi="Times New Roman"/>
                <w:sz w:val="28"/>
                <w:szCs w:val="28"/>
              </w:rPr>
              <w:t xml:space="preserve">; </w:t>
            </w:r>
            <w:hyperlink r:id="rId11" w:history="1">
              <w:r w:rsidRPr="004559AD">
                <w:rPr>
                  <w:rStyle w:val="ac"/>
                  <w:rFonts w:ascii="Times New Roman" w:hAnsi="Times New Roman"/>
                  <w:sz w:val="28"/>
                  <w:szCs w:val="28"/>
                  <w:lang w:val="en-US"/>
                </w:rPr>
                <w:t>www</w:t>
              </w:r>
              <w:r w:rsidRPr="004559AD">
                <w:rPr>
                  <w:rStyle w:val="ac"/>
                  <w:rFonts w:ascii="Times New Roman" w:hAnsi="Times New Roman"/>
                  <w:sz w:val="28"/>
                  <w:szCs w:val="28"/>
                </w:rPr>
                <w:t>.vyatkatorf.</w:t>
              </w:r>
              <w:r w:rsidRPr="004559AD">
                <w:rPr>
                  <w:rStyle w:val="ac"/>
                  <w:rFonts w:ascii="Times New Roman" w:hAnsi="Times New Roman"/>
                  <w:sz w:val="28"/>
                  <w:szCs w:val="28"/>
                  <w:lang w:val="en-US"/>
                </w:rPr>
                <w:t>ru</w:t>
              </w:r>
            </w:hyperlink>
            <w:r w:rsidRPr="004559AD">
              <w:rPr>
                <w:rFonts w:ascii="Times New Roman" w:hAnsi="Times New Roman"/>
                <w:sz w:val="28"/>
                <w:szCs w:val="28"/>
              </w:rPr>
              <w:t xml:space="preserve"> </w:t>
            </w:r>
          </w:p>
        </w:tc>
      </w:tr>
      <w:tr w:rsidR="005E1344" w:rsidRPr="004559AD" w:rsidTr="004559AD">
        <w:tc>
          <w:tcPr>
            <w:tcW w:w="9918" w:type="dxa"/>
            <w:gridSpan w:val="3"/>
          </w:tcPr>
          <w:p w:rsidR="005E1344" w:rsidRPr="004559AD" w:rsidRDefault="005E1344" w:rsidP="005E1344">
            <w:pPr>
              <w:pStyle w:val="a3"/>
              <w:numPr>
                <w:ilvl w:val="0"/>
                <w:numId w:val="10"/>
              </w:numPr>
              <w:spacing w:after="60"/>
              <w:ind w:left="22" w:hanging="22"/>
              <w:contextualSpacing w:val="0"/>
              <w:rPr>
                <w:rFonts w:ascii="Times New Roman" w:hAnsi="Times New Roman"/>
                <w:sz w:val="28"/>
                <w:szCs w:val="28"/>
              </w:rPr>
            </w:pPr>
            <w:r w:rsidRPr="004559AD">
              <w:rPr>
                <w:rFonts w:ascii="Times New Roman" w:hAnsi="Times New Roman"/>
                <w:sz w:val="28"/>
                <w:szCs w:val="28"/>
              </w:rPr>
              <w:t>Порядок обжалования</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jc w:val="both"/>
              <w:rPr>
                <w:rFonts w:ascii="Times New Roman" w:hAnsi="Times New Roman"/>
                <w:sz w:val="28"/>
                <w:szCs w:val="28"/>
                <w:lang w:eastAsia="en-US"/>
              </w:rPr>
            </w:pPr>
            <w:r w:rsidRPr="004559AD">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668"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Любой Претендент, участник торгов.</w:t>
            </w:r>
          </w:p>
        </w:tc>
      </w:tr>
      <w:tr w:rsidR="005E1344" w:rsidRPr="004559AD" w:rsidTr="004559AD">
        <w:tc>
          <w:tcPr>
            <w:tcW w:w="787" w:type="dxa"/>
          </w:tcPr>
          <w:p w:rsidR="005E1344" w:rsidRPr="004559AD" w:rsidRDefault="005E1344" w:rsidP="005E1344">
            <w:pPr>
              <w:pStyle w:val="a3"/>
              <w:numPr>
                <w:ilvl w:val="1"/>
                <w:numId w:val="10"/>
              </w:numPr>
              <w:spacing w:after="60"/>
              <w:ind w:left="22" w:hanging="22"/>
              <w:contextualSpacing w:val="0"/>
              <w:rPr>
                <w:rFonts w:ascii="Times New Roman" w:hAnsi="Times New Roman"/>
                <w:sz w:val="28"/>
                <w:szCs w:val="28"/>
              </w:rPr>
            </w:pPr>
          </w:p>
        </w:tc>
        <w:tc>
          <w:tcPr>
            <w:tcW w:w="3463"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Порядок обжалования:</w:t>
            </w:r>
          </w:p>
        </w:tc>
        <w:tc>
          <w:tcPr>
            <w:tcW w:w="5668" w:type="dxa"/>
          </w:tcPr>
          <w:p w:rsidR="005E1344" w:rsidRPr="004559AD" w:rsidRDefault="005E1344" w:rsidP="005E1344">
            <w:pPr>
              <w:spacing w:after="60"/>
              <w:ind w:left="22" w:hanging="22"/>
              <w:rPr>
                <w:rFonts w:ascii="Times New Roman" w:hAnsi="Times New Roman"/>
                <w:sz w:val="28"/>
                <w:szCs w:val="28"/>
                <w:lang w:eastAsia="en-US"/>
              </w:rPr>
            </w:pPr>
            <w:r w:rsidRPr="004559AD">
              <w:rPr>
                <w:rFonts w:ascii="Times New Roman" w:hAnsi="Times New Roman"/>
                <w:sz w:val="28"/>
                <w:szCs w:val="28"/>
                <w:lang w:eastAsia="en-US"/>
              </w:rPr>
              <w:t>Содержится в п. 5 Документации</w:t>
            </w:r>
          </w:p>
        </w:tc>
      </w:tr>
    </w:tbl>
    <w:p w:rsidR="00F279FF" w:rsidRPr="004559AD" w:rsidRDefault="00F279FF" w:rsidP="00F279FF">
      <w:pPr>
        <w:pStyle w:val="Style5"/>
        <w:widowControl/>
        <w:tabs>
          <w:tab w:val="left" w:leader="dot" w:pos="9840"/>
        </w:tabs>
        <w:jc w:val="both"/>
        <w:rPr>
          <w:rStyle w:val="FontStyle60"/>
          <w:sz w:val="28"/>
          <w:szCs w:val="28"/>
        </w:rPr>
      </w:pPr>
    </w:p>
    <w:p w:rsidR="00F279FF" w:rsidRPr="004559AD" w:rsidRDefault="00F279FF" w:rsidP="00F279FF">
      <w:pPr>
        <w:pStyle w:val="Style5"/>
        <w:widowControl/>
        <w:tabs>
          <w:tab w:val="left" w:leader="dot" w:pos="9840"/>
        </w:tabs>
        <w:jc w:val="both"/>
        <w:rPr>
          <w:rStyle w:val="FontStyle60"/>
          <w:sz w:val="28"/>
          <w:szCs w:val="28"/>
        </w:rPr>
      </w:pPr>
      <w:r w:rsidRPr="004559AD">
        <w:rPr>
          <w:rStyle w:val="FontStyle60"/>
          <w:sz w:val="28"/>
          <w:szCs w:val="28"/>
        </w:rPr>
        <w:t>Остальные более подробные условия торгов содержатся в Документации, являющейся неотъемлемым приложением к данному извещению.</w:t>
      </w:r>
    </w:p>
    <w:p w:rsidR="00F279FF" w:rsidRPr="004559AD" w:rsidRDefault="00F279FF" w:rsidP="00F279FF">
      <w:pPr>
        <w:pStyle w:val="Style5"/>
        <w:widowControl/>
        <w:tabs>
          <w:tab w:val="left" w:leader="dot" w:pos="9840"/>
        </w:tabs>
        <w:jc w:val="both"/>
        <w:rPr>
          <w:rStyle w:val="FontStyle60"/>
          <w:sz w:val="28"/>
          <w:szCs w:val="28"/>
        </w:rPr>
      </w:pPr>
    </w:p>
    <w:p w:rsidR="00F279FF" w:rsidRPr="004559AD" w:rsidRDefault="00F279FF" w:rsidP="00F279FF">
      <w:pPr>
        <w:pStyle w:val="Style5"/>
        <w:widowControl/>
        <w:tabs>
          <w:tab w:val="left" w:leader="dot" w:pos="9840"/>
        </w:tabs>
        <w:jc w:val="both"/>
        <w:rPr>
          <w:rStyle w:val="FontStyle60"/>
          <w:sz w:val="28"/>
          <w:szCs w:val="28"/>
        </w:rPr>
      </w:pPr>
    </w:p>
    <w:p w:rsidR="00F279FF" w:rsidRPr="004559AD" w:rsidRDefault="00F279FF" w:rsidP="00F279FF">
      <w:pPr>
        <w:pStyle w:val="Style5"/>
        <w:widowControl/>
        <w:tabs>
          <w:tab w:val="left" w:leader="dot" w:pos="9840"/>
        </w:tabs>
        <w:ind w:firstLine="142"/>
        <w:jc w:val="both"/>
        <w:rPr>
          <w:rStyle w:val="FontStyle60"/>
          <w:sz w:val="28"/>
          <w:szCs w:val="28"/>
        </w:rPr>
      </w:pPr>
    </w:p>
    <w:p w:rsidR="00F279FF" w:rsidRPr="004559AD" w:rsidRDefault="00F279FF" w:rsidP="00F279FF">
      <w:pPr>
        <w:pStyle w:val="Style5"/>
        <w:pageBreakBefore/>
        <w:widowControl/>
        <w:spacing w:after="120"/>
        <w:ind w:firstLine="142"/>
        <w:jc w:val="center"/>
        <w:outlineLvl w:val="0"/>
        <w:rPr>
          <w:rStyle w:val="FontStyle60"/>
          <w:b/>
          <w:sz w:val="28"/>
          <w:szCs w:val="28"/>
        </w:rPr>
      </w:pPr>
      <w:r w:rsidRPr="004559AD">
        <w:rPr>
          <w:rStyle w:val="FontStyle60"/>
          <w:b/>
          <w:sz w:val="28"/>
          <w:szCs w:val="28"/>
        </w:rPr>
        <w:t>ДОКУМЕНТАЦИЯ О ПРОВЕДЕНИИ ТОРГОВ</w:t>
      </w:r>
    </w:p>
    <w:p w:rsidR="00F279FF" w:rsidRPr="004559AD" w:rsidRDefault="00F279FF" w:rsidP="00F279FF">
      <w:pPr>
        <w:pStyle w:val="Style40"/>
        <w:widowControl/>
        <w:numPr>
          <w:ilvl w:val="0"/>
          <w:numId w:val="9"/>
        </w:numPr>
        <w:spacing w:after="120" w:line="240" w:lineRule="auto"/>
        <w:ind w:left="0" w:firstLine="0"/>
        <w:outlineLvl w:val="1"/>
        <w:rPr>
          <w:rStyle w:val="FontStyle60"/>
          <w:b/>
          <w:sz w:val="28"/>
          <w:szCs w:val="28"/>
        </w:rPr>
      </w:pPr>
      <w:r w:rsidRPr="004559AD">
        <w:rPr>
          <w:rStyle w:val="FontStyle60"/>
          <w:b/>
          <w:sz w:val="28"/>
          <w:szCs w:val="28"/>
        </w:rPr>
        <w:t>Общие положения</w:t>
      </w:r>
    </w:p>
    <w:p w:rsidR="00F279FF" w:rsidRPr="004559AD" w:rsidRDefault="00F279FF" w:rsidP="00F279FF">
      <w:pPr>
        <w:pStyle w:val="Style40"/>
        <w:widowControl/>
        <w:spacing w:after="120" w:line="240" w:lineRule="auto"/>
        <w:ind w:firstLine="0"/>
        <w:outlineLvl w:val="2"/>
        <w:rPr>
          <w:rStyle w:val="FontStyle60"/>
          <w:sz w:val="28"/>
          <w:szCs w:val="28"/>
        </w:rPr>
      </w:pPr>
      <w:r w:rsidRPr="004559AD">
        <w:rPr>
          <w:rStyle w:val="FontStyle60"/>
          <w:sz w:val="28"/>
          <w:szCs w:val="28"/>
        </w:rPr>
        <w:t>1.1.</w:t>
      </w:r>
      <w:r w:rsidRPr="004559AD">
        <w:rPr>
          <w:rStyle w:val="FontStyle60"/>
          <w:sz w:val="28"/>
          <w:szCs w:val="28"/>
        </w:rPr>
        <w:tab/>
        <w:t>Информация о торгах.</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1.1.1.</w:t>
      </w:r>
      <w:r w:rsidRPr="004559AD">
        <w:rPr>
          <w:rStyle w:val="FontStyle60"/>
          <w:sz w:val="28"/>
          <w:szCs w:val="28"/>
        </w:rPr>
        <w:tab/>
        <w:t>Настоящая Документация о проведении торгов (далее Документация) является приложением к Извещению о проведении торгов, дополняет, уточняет и разъясняет его.</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1.1.2.</w:t>
      </w:r>
      <w:r w:rsidRPr="004559AD">
        <w:rPr>
          <w:rStyle w:val="FontStyle60"/>
          <w:sz w:val="28"/>
          <w:szCs w:val="28"/>
        </w:rPr>
        <w:tab/>
        <w:t>Форма и вид торгов, источники информации о торгах, сведения о собственнике Имущества, Организаторе торгов указаны в Извещении о проведении торгов.</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1.1.3.</w:t>
      </w:r>
      <w:r w:rsidRPr="004559AD">
        <w:rPr>
          <w:rStyle w:val="FontStyle60"/>
          <w:sz w:val="28"/>
          <w:szCs w:val="28"/>
        </w:rPr>
        <w:tab/>
        <w:t>Торги проводятся в порядке, предусмотренном статьями 447 - 449 Гражданского кодекса Российской Федерации, Документацией.</w:t>
      </w:r>
    </w:p>
    <w:p w:rsidR="00F279FF" w:rsidRPr="004559AD" w:rsidRDefault="00F279FF" w:rsidP="00F279FF">
      <w:pPr>
        <w:pStyle w:val="Style40"/>
        <w:widowControl/>
        <w:spacing w:after="120" w:line="240" w:lineRule="auto"/>
        <w:ind w:firstLine="0"/>
        <w:rPr>
          <w:sz w:val="28"/>
          <w:szCs w:val="28"/>
          <w:shd w:val="clear" w:color="auto" w:fill="FFFFFF"/>
        </w:rPr>
      </w:pPr>
      <w:r w:rsidRPr="004559AD">
        <w:rPr>
          <w:sz w:val="28"/>
          <w:szCs w:val="28"/>
          <w:shd w:val="clear" w:color="auto" w:fill="FFFFFF"/>
        </w:rPr>
        <w:t>1.1.4.</w:t>
      </w:r>
      <w:r w:rsidRPr="004559AD">
        <w:rPr>
          <w:sz w:val="28"/>
          <w:szCs w:val="28"/>
          <w:shd w:val="clear" w:color="auto" w:fill="FFFFFF"/>
        </w:rPr>
        <w:tab/>
        <w:t>Организатор торгов производит видео запись процедуры торгов.</w:t>
      </w:r>
    </w:p>
    <w:p w:rsidR="00F279FF" w:rsidRPr="004559AD" w:rsidRDefault="00F279FF" w:rsidP="00F279FF">
      <w:pPr>
        <w:pStyle w:val="Style40"/>
        <w:widowControl/>
        <w:spacing w:after="120" w:line="240" w:lineRule="auto"/>
        <w:ind w:firstLine="0"/>
        <w:rPr>
          <w:sz w:val="28"/>
          <w:szCs w:val="28"/>
          <w:shd w:val="clear" w:color="auto" w:fill="FFFFFF"/>
        </w:rPr>
      </w:pPr>
      <w:r w:rsidRPr="004559AD">
        <w:rPr>
          <w:sz w:val="28"/>
          <w:szCs w:val="28"/>
          <w:shd w:val="clear" w:color="auto" w:fill="FFFFFF"/>
        </w:rPr>
        <w:t>1.1.5.</w:t>
      </w:r>
      <w:r w:rsidRPr="004559AD">
        <w:rPr>
          <w:sz w:val="28"/>
          <w:szCs w:val="28"/>
          <w:shd w:val="clear" w:color="auto" w:fill="FFFFFF"/>
        </w:rPr>
        <w:tab/>
        <w:t>Комиссия</w:t>
      </w:r>
      <w:r w:rsidRPr="004559AD">
        <w:rPr>
          <w:sz w:val="28"/>
          <w:szCs w:val="28"/>
        </w:rPr>
        <w:t xml:space="preserve"> </w:t>
      </w:r>
      <w:r w:rsidRPr="004559AD">
        <w:rPr>
          <w:sz w:val="28"/>
          <w:szCs w:val="28"/>
          <w:shd w:val="clear" w:color="auto" w:fill="FFFFFF"/>
        </w:rPr>
        <w:t>по проведению торгов осуществляет следующие функции:</w:t>
      </w:r>
    </w:p>
    <w:p w:rsidR="00F279FF" w:rsidRPr="004559AD" w:rsidRDefault="00F279FF" w:rsidP="00F279FF">
      <w:pPr>
        <w:shd w:val="clear" w:color="auto" w:fill="FFFFFF"/>
        <w:spacing w:after="120"/>
        <w:jc w:val="both"/>
        <w:textAlignment w:val="baseline"/>
        <w:rPr>
          <w:rFonts w:ascii="Times New Roman" w:hAnsi="Times New Roman"/>
          <w:sz w:val="28"/>
          <w:szCs w:val="28"/>
          <w:shd w:val="clear" w:color="auto" w:fill="FFFFFF"/>
        </w:rPr>
      </w:pPr>
      <w:r w:rsidRPr="004559AD">
        <w:rPr>
          <w:rFonts w:ascii="Times New Roman" w:hAnsi="Times New Roman"/>
          <w:sz w:val="28"/>
          <w:szCs w:val="28"/>
          <w:shd w:val="clear" w:color="auto" w:fill="FFFFFF"/>
        </w:rPr>
        <w:t xml:space="preserve"> - рассматривает заявки и документы, поступившие от претендентов к организатору торгов, на участие в торгах;</w:t>
      </w:r>
    </w:p>
    <w:p w:rsidR="00F279FF" w:rsidRPr="004559AD" w:rsidRDefault="00F279FF" w:rsidP="00F279FF">
      <w:pPr>
        <w:shd w:val="clear" w:color="auto" w:fill="FFFFFF"/>
        <w:spacing w:after="120"/>
        <w:jc w:val="both"/>
        <w:textAlignment w:val="baseline"/>
        <w:rPr>
          <w:rFonts w:ascii="Times New Roman" w:hAnsi="Times New Roman"/>
          <w:sz w:val="28"/>
          <w:szCs w:val="28"/>
          <w:shd w:val="clear" w:color="auto" w:fill="FFFFFF"/>
        </w:rPr>
      </w:pPr>
      <w:r w:rsidRPr="004559AD">
        <w:rPr>
          <w:rFonts w:ascii="Times New Roman" w:hAnsi="Times New Roman"/>
          <w:sz w:val="28"/>
          <w:szCs w:val="28"/>
          <w:shd w:val="clear" w:color="auto" w:fill="FFFFFF"/>
        </w:rPr>
        <w:t xml:space="preserve"> - устанавливает факт своевременного поступления задатка;</w:t>
      </w:r>
    </w:p>
    <w:p w:rsidR="00F279FF" w:rsidRPr="004559AD" w:rsidRDefault="00F279FF" w:rsidP="00F279FF">
      <w:pPr>
        <w:shd w:val="clear" w:color="auto" w:fill="FFFFFF"/>
        <w:spacing w:after="120"/>
        <w:jc w:val="both"/>
        <w:textAlignment w:val="baseline"/>
        <w:rPr>
          <w:rFonts w:ascii="Times New Roman" w:hAnsi="Times New Roman"/>
          <w:sz w:val="28"/>
          <w:szCs w:val="28"/>
          <w:shd w:val="clear" w:color="auto" w:fill="FFFFFF"/>
        </w:rPr>
      </w:pPr>
      <w:r w:rsidRPr="004559AD">
        <w:rPr>
          <w:rFonts w:ascii="Times New Roman" w:hAnsi="Times New Roman"/>
          <w:sz w:val="28"/>
          <w:szCs w:val="28"/>
          <w:shd w:val="clear" w:color="auto" w:fill="FFFFFF"/>
        </w:rPr>
        <w:t xml:space="preserve"> - подводит итоги приема и регистрации заявок и принимает решение о допуске претендентов к участию в торгах;</w:t>
      </w:r>
    </w:p>
    <w:p w:rsidR="00F279FF" w:rsidRPr="004559AD" w:rsidRDefault="00F279FF" w:rsidP="00F279FF">
      <w:pPr>
        <w:shd w:val="clear" w:color="auto" w:fill="FFFFFF"/>
        <w:spacing w:after="120"/>
        <w:jc w:val="both"/>
        <w:textAlignment w:val="baseline"/>
        <w:rPr>
          <w:rFonts w:ascii="Times New Roman" w:hAnsi="Times New Roman"/>
          <w:sz w:val="28"/>
          <w:szCs w:val="28"/>
          <w:shd w:val="clear" w:color="auto" w:fill="FFFFFF"/>
        </w:rPr>
      </w:pPr>
      <w:r w:rsidRPr="004559AD">
        <w:rPr>
          <w:rFonts w:ascii="Times New Roman" w:hAnsi="Times New Roman"/>
          <w:sz w:val="28"/>
          <w:szCs w:val="28"/>
          <w:shd w:val="clear" w:color="auto" w:fill="FFFFFF"/>
        </w:rPr>
        <w:t xml:space="preserve"> - уведомляет претендентов или их полномочных представителей о допуске или об отказе в допуске к участию в торгах;</w:t>
      </w:r>
    </w:p>
    <w:p w:rsidR="00F279FF" w:rsidRPr="004559AD" w:rsidRDefault="00F279FF" w:rsidP="00F279FF">
      <w:pPr>
        <w:shd w:val="clear" w:color="auto" w:fill="FFFFFF"/>
        <w:spacing w:after="120"/>
        <w:jc w:val="both"/>
        <w:textAlignment w:val="baseline"/>
        <w:rPr>
          <w:rFonts w:ascii="Times New Roman" w:hAnsi="Times New Roman"/>
          <w:sz w:val="28"/>
          <w:szCs w:val="28"/>
          <w:shd w:val="clear" w:color="auto" w:fill="FFFFFF"/>
        </w:rPr>
      </w:pPr>
      <w:r w:rsidRPr="004559AD">
        <w:rPr>
          <w:rFonts w:ascii="Times New Roman" w:hAnsi="Times New Roman"/>
          <w:sz w:val="28"/>
          <w:szCs w:val="28"/>
          <w:shd w:val="clear" w:color="auto" w:fill="FFFFFF"/>
        </w:rPr>
        <w:t xml:space="preserve"> - принимает решение об определении победителя торгов;</w:t>
      </w:r>
    </w:p>
    <w:p w:rsidR="00F279FF" w:rsidRPr="004559AD" w:rsidRDefault="00F279FF" w:rsidP="00F279FF">
      <w:pPr>
        <w:shd w:val="clear" w:color="auto" w:fill="FFFFFF"/>
        <w:spacing w:after="120"/>
        <w:jc w:val="both"/>
        <w:textAlignment w:val="baseline"/>
        <w:rPr>
          <w:rFonts w:ascii="Times New Roman" w:hAnsi="Times New Roman"/>
          <w:sz w:val="28"/>
          <w:szCs w:val="28"/>
          <w:shd w:val="clear" w:color="auto" w:fill="FFFFFF"/>
        </w:rPr>
      </w:pPr>
      <w:r w:rsidRPr="004559AD">
        <w:rPr>
          <w:rFonts w:ascii="Times New Roman" w:hAnsi="Times New Roman"/>
          <w:sz w:val="28"/>
          <w:szCs w:val="28"/>
          <w:shd w:val="clear" w:color="auto" w:fill="FFFFFF"/>
        </w:rPr>
        <w:t xml:space="preserve"> - оформляет и подписывает протокол о результатах торгов (подписывается всеми членами комиссии, принявшими участие в ее заседании);</w:t>
      </w:r>
    </w:p>
    <w:p w:rsidR="00F279FF" w:rsidRPr="004559AD" w:rsidRDefault="00F279FF" w:rsidP="00F279FF">
      <w:pPr>
        <w:shd w:val="clear" w:color="auto" w:fill="FFFFFF"/>
        <w:spacing w:after="120"/>
        <w:jc w:val="both"/>
        <w:textAlignment w:val="baseline"/>
        <w:rPr>
          <w:rFonts w:ascii="Times New Roman" w:hAnsi="Times New Roman"/>
          <w:sz w:val="28"/>
          <w:szCs w:val="28"/>
          <w:shd w:val="clear" w:color="auto" w:fill="FFFFFF"/>
        </w:rPr>
      </w:pPr>
      <w:r w:rsidRPr="004559AD">
        <w:rPr>
          <w:rFonts w:ascii="Times New Roman" w:hAnsi="Times New Roman"/>
          <w:sz w:val="28"/>
          <w:szCs w:val="28"/>
          <w:shd w:val="clear" w:color="auto" w:fill="FFFFFF"/>
        </w:rPr>
        <w:t xml:space="preserve"> - принимает решение об объявлении торгов несостоявшимися, аннулировании ре</w:t>
      </w:r>
      <w:r w:rsidRPr="004559AD">
        <w:rPr>
          <w:rFonts w:ascii="Times New Roman" w:hAnsi="Times New Roman"/>
          <w:sz w:val="28"/>
          <w:szCs w:val="28"/>
          <w:shd w:val="clear" w:color="auto" w:fill="FFFFFF"/>
        </w:rPr>
        <w:softHyphen/>
        <w:t>зультатов торгов;</w:t>
      </w:r>
    </w:p>
    <w:p w:rsidR="00F279FF" w:rsidRPr="004559AD" w:rsidRDefault="00F279FF" w:rsidP="00F279FF">
      <w:pPr>
        <w:shd w:val="clear" w:color="auto" w:fill="FFFFFF"/>
        <w:spacing w:after="120"/>
        <w:jc w:val="both"/>
        <w:textAlignment w:val="baseline"/>
        <w:rPr>
          <w:rFonts w:ascii="Times New Roman" w:hAnsi="Times New Roman"/>
          <w:sz w:val="28"/>
          <w:szCs w:val="28"/>
          <w:shd w:val="clear" w:color="auto" w:fill="FFFFFF"/>
        </w:rPr>
      </w:pPr>
      <w:r w:rsidRPr="004559AD">
        <w:rPr>
          <w:rFonts w:ascii="Times New Roman" w:hAnsi="Times New Roman"/>
          <w:sz w:val="28"/>
          <w:szCs w:val="28"/>
          <w:shd w:val="clear" w:color="auto" w:fill="FFFFFF"/>
        </w:rPr>
        <w:t xml:space="preserve"> - наблюдает за ходом проведения торгов и обеспечивает порядок при его проведении, в </w:t>
      </w:r>
      <w:proofErr w:type="spellStart"/>
      <w:r w:rsidRPr="004559AD">
        <w:rPr>
          <w:rFonts w:ascii="Times New Roman" w:hAnsi="Times New Roman"/>
          <w:sz w:val="28"/>
          <w:szCs w:val="28"/>
          <w:shd w:val="clear" w:color="auto" w:fill="FFFFFF"/>
        </w:rPr>
        <w:t>т.ч</w:t>
      </w:r>
      <w:proofErr w:type="spellEnd"/>
      <w:r w:rsidRPr="004559AD">
        <w:rPr>
          <w:rFonts w:ascii="Times New Roman" w:hAnsi="Times New Roman"/>
          <w:sz w:val="28"/>
          <w:szCs w:val="28"/>
          <w:shd w:val="clear" w:color="auto" w:fill="FFFFFF"/>
        </w:rPr>
        <w:t>. отстраняет от дальнейшего участия в торгах участника, грубо нарушающего порядок его проведения в соответствии с п. 3.2.11 Документации;</w:t>
      </w:r>
    </w:p>
    <w:p w:rsidR="00F279FF" w:rsidRPr="004559AD" w:rsidRDefault="00F279FF" w:rsidP="00F279FF">
      <w:pPr>
        <w:shd w:val="clear" w:color="auto" w:fill="FFFFFF"/>
        <w:spacing w:after="120"/>
        <w:jc w:val="both"/>
        <w:textAlignment w:val="baseline"/>
        <w:rPr>
          <w:rFonts w:ascii="Times New Roman" w:hAnsi="Times New Roman"/>
          <w:sz w:val="28"/>
          <w:szCs w:val="28"/>
          <w:shd w:val="clear" w:color="auto" w:fill="FFFFFF"/>
        </w:rPr>
      </w:pPr>
      <w:r w:rsidRPr="004559AD">
        <w:rPr>
          <w:rFonts w:ascii="Times New Roman" w:hAnsi="Times New Roman"/>
          <w:sz w:val="28"/>
          <w:szCs w:val="28"/>
          <w:shd w:val="clear" w:color="auto" w:fill="FFFFFF"/>
        </w:rPr>
        <w:t xml:space="preserve"> - выполняет иные функции, связанные с проведением торгов.</w:t>
      </w:r>
    </w:p>
    <w:p w:rsidR="00F279FF" w:rsidRPr="004559AD" w:rsidRDefault="00F279FF" w:rsidP="00F279FF">
      <w:pPr>
        <w:pStyle w:val="Style40"/>
        <w:widowControl/>
        <w:spacing w:after="120" w:line="240" w:lineRule="auto"/>
        <w:ind w:firstLine="0"/>
        <w:outlineLvl w:val="2"/>
        <w:rPr>
          <w:rStyle w:val="FontStyle60"/>
          <w:b/>
          <w:sz w:val="28"/>
          <w:szCs w:val="28"/>
        </w:rPr>
      </w:pPr>
      <w:r w:rsidRPr="004559AD">
        <w:rPr>
          <w:rStyle w:val="FontStyle60"/>
          <w:sz w:val="28"/>
          <w:szCs w:val="28"/>
        </w:rPr>
        <w:t>1.2.</w:t>
      </w:r>
      <w:r w:rsidRPr="004559AD">
        <w:rPr>
          <w:rStyle w:val="FontStyle60"/>
          <w:sz w:val="28"/>
          <w:szCs w:val="28"/>
        </w:rPr>
        <w:tab/>
      </w:r>
      <w:r w:rsidRPr="004559AD">
        <w:rPr>
          <w:rStyle w:val="FontStyle60"/>
          <w:b/>
          <w:sz w:val="28"/>
          <w:szCs w:val="28"/>
        </w:rPr>
        <w:t>Порядок ознакомления с Документацией и документами, необходимыми для подачи заявки.</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1.2.1.</w:t>
      </w:r>
      <w:r w:rsidRPr="004559AD">
        <w:rPr>
          <w:rStyle w:val="FontStyle60"/>
          <w:sz w:val="28"/>
          <w:szCs w:val="28"/>
        </w:rPr>
        <w:tab/>
        <w:t xml:space="preserve">С документами, необходимыми для подачи заявки на участие в торгах, можно ознакомиться на сайте ПАО «Т Плюс», а также по адресу Организатора торгов в рабочее время в период, указанный в Извещении о проведении торгов. </w:t>
      </w:r>
    </w:p>
    <w:p w:rsidR="00F279FF" w:rsidRPr="004559AD" w:rsidRDefault="00F279FF" w:rsidP="00F279FF">
      <w:pPr>
        <w:pStyle w:val="Style40"/>
        <w:widowControl/>
        <w:spacing w:after="120" w:line="240" w:lineRule="auto"/>
        <w:ind w:firstLine="0"/>
        <w:outlineLvl w:val="2"/>
        <w:rPr>
          <w:rStyle w:val="FontStyle60"/>
          <w:b/>
          <w:sz w:val="28"/>
          <w:szCs w:val="28"/>
        </w:rPr>
      </w:pPr>
      <w:r w:rsidRPr="004559AD">
        <w:rPr>
          <w:rStyle w:val="FontStyle60"/>
          <w:sz w:val="28"/>
          <w:szCs w:val="28"/>
        </w:rPr>
        <w:t>1.3.</w:t>
      </w:r>
      <w:r w:rsidRPr="004559AD">
        <w:rPr>
          <w:rStyle w:val="FontStyle60"/>
          <w:sz w:val="28"/>
          <w:szCs w:val="28"/>
        </w:rPr>
        <w:tab/>
      </w:r>
      <w:r w:rsidRPr="004559AD">
        <w:rPr>
          <w:rStyle w:val="FontStyle60"/>
          <w:b/>
          <w:sz w:val="28"/>
          <w:szCs w:val="28"/>
        </w:rPr>
        <w:t>Разъяснение положений Документации/извещения о проведении торгов, внесение изменений в Документацию/извещение о проведении торгов.</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1.3.1. Любое заинтересованное лицо (Претендент) в течение срока приема заявок на участие в торгах, но не позднее 5 (пяти) рабочих дней до даты окончания срока приема заявок, вправе направить запрос о разъяснении положений настоящей Документации/извещения о проведении настоящих торгов в адрес Организатора торгов. Организатор торгов предоставляет Заявителям и Претендентам возможность ознакомления с предметом торгов и документацией, характеризующей предмет продажи и его правовой статус, а также с правилами проведения торгов, дает консультации на соответствие документов Претендентов требованиям настоящей Документации (в частности, с формой заявки, требованиями к претендентам по оформлению документов, проектом договора купли-продажи, иными сведениями или направить письменный запрос о получении необходимой документации).</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 xml:space="preserve">1.3.2. В настоящую Документацию/извещение о проведении настоящих торгов могут быть внесены изменения, в </w:t>
      </w:r>
      <w:proofErr w:type="spellStart"/>
      <w:r w:rsidRPr="004559AD">
        <w:rPr>
          <w:rStyle w:val="FontStyle60"/>
          <w:sz w:val="28"/>
          <w:szCs w:val="28"/>
        </w:rPr>
        <w:t>т.ч</w:t>
      </w:r>
      <w:proofErr w:type="spellEnd"/>
      <w:r w:rsidRPr="004559AD">
        <w:rPr>
          <w:rStyle w:val="FontStyle60"/>
          <w:sz w:val="28"/>
          <w:szCs w:val="28"/>
        </w:rPr>
        <w:t xml:space="preserve">. связанные с продлением срока завершения приема заявок и (при необходимости) вызванных этим изменением даты и времени торгов, не позднее, чем за 2 (два) рабочих дня до даты завершения приема заявок на участие в торгах. </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1.3.4. В течение одного рабочего дня с даты принятия решения об изменении Документации и (или) извещения о проведении торгов, информация об этом размещается Организатором торгов на сайте ПАО «Т Плюс», а также на иных сайтах, где была размещена Документация и (или) извещение о проведении торгов. В течение одного рабочего дня с даты принятия указанного решения информация о таких изменениях направляется заказными письмами или в форме электронных документов всем Претендентам. При этом если изменения касаются срока завершения приема заявок на участие в торгах и/или даты и времени торгов, срок завершения приема заявок должен быть продлен таким образом, чтобы с даты размещения внесенных изменений в Документацию и (или) извещение о проведении торгов до даты завершения приема заявок на участие в торгах такой срок составлял не менее 5 (Пяти) рабочих дней.</w:t>
      </w:r>
    </w:p>
    <w:p w:rsidR="00F279FF" w:rsidRPr="004559AD" w:rsidRDefault="00F279FF" w:rsidP="00F279FF">
      <w:pPr>
        <w:pStyle w:val="Style40"/>
        <w:widowControl/>
        <w:spacing w:after="120" w:line="240" w:lineRule="auto"/>
        <w:ind w:firstLine="0"/>
        <w:outlineLvl w:val="2"/>
        <w:rPr>
          <w:rStyle w:val="FontStyle60"/>
          <w:b/>
          <w:sz w:val="28"/>
          <w:szCs w:val="28"/>
        </w:rPr>
      </w:pPr>
      <w:r w:rsidRPr="004559AD">
        <w:rPr>
          <w:rStyle w:val="FontStyle60"/>
          <w:sz w:val="28"/>
          <w:szCs w:val="28"/>
        </w:rPr>
        <w:t>1.4.</w:t>
      </w:r>
      <w:r w:rsidRPr="004559AD">
        <w:rPr>
          <w:rStyle w:val="FontStyle60"/>
          <w:b/>
          <w:sz w:val="28"/>
          <w:szCs w:val="28"/>
        </w:rPr>
        <w:t xml:space="preserve"> Затраты на участие в торгах.</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1.4.1. Претендент самостоятельно несет все затраты, связанные с подготовкой и подачей заявки на участие в торгах. Организатор торгов, Комиссия по проведению торгов не несет обязанностей или ответственности в связи с такими затратами.</w:t>
      </w:r>
    </w:p>
    <w:p w:rsidR="00F279FF" w:rsidRPr="004559AD" w:rsidRDefault="00F279FF" w:rsidP="00F279FF">
      <w:pPr>
        <w:pStyle w:val="Style40"/>
        <w:widowControl/>
        <w:spacing w:after="120" w:line="240" w:lineRule="auto"/>
        <w:ind w:firstLine="0"/>
        <w:outlineLvl w:val="2"/>
        <w:rPr>
          <w:rStyle w:val="FontStyle60"/>
          <w:b/>
          <w:sz w:val="28"/>
          <w:szCs w:val="28"/>
        </w:rPr>
      </w:pPr>
      <w:r w:rsidRPr="004559AD">
        <w:rPr>
          <w:rStyle w:val="FontStyle60"/>
          <w:sz w:val="28"/>
          <w:szCs w:val="28"/>
        </w:rPr>
        <w:t>1.5.</w:t>
      </w:r>
      <w:r w:rsidRPr="004559AD">
        <w:rPr>
          <w:rStyle w:val="FontStyle60"/>
          <w:b/>
          <w:sz w:val="28"/>
          <w:szCs w:val="28"/>
        </w:rPr>
        <w:t xml:space="preserve"> Отказ от проведения торгов.</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 xml:space="preserve">1.5.1. Организатор торгов вправе отказаться от проведения торгов по любому лоту не позднее, чем за 2 (два) рабочих дня до дня проведения торгов, указанного в Извещении о проведении торгов, а также в день проведения торгов в случае возникновения обстоятельств непреодолимой силы </w:t>
      </w:r>
    </w:p>
    <w:p w:rsidR="00F279FF" w:rsidRDefault="00F279FF" w:rsidP="00F279FF">
      <w:pPr>
        <w:pStyle w:val="Style40"/>
        <w:widowControl/>
        <w:spacing w:after="120" w:line="240" w:lineRule="auto"/>
        <w:ind w:firstLine="0"/>
        <w:rPr>
          <w:rStyle w:val="FontStyle60"/>
          <w:sz w:val="28"/>
          <w:szCs w:val="28"/>
        </w:rPr>
      </w:pPr>
      <w:r w:rsidRPr="004559AD">
        <w:rPr>
          <w:rStyle w:val="FontStyle60"/>
          <w:sz w:val="28"/>
          <w:szCs w:val="28"/>
        </w:rPr>
        <w:t xml:space="preserve">Извещение об отказе от проведения торгов подлежит размещению на официальном сайте ПАО «Т Плюс» в сети «Интернет», указанном в п. 9.1 Извещения о проведении торгов. Организатор торгов в течение 2 (двух) рабочих дней с даты принятия решения об отказе от проведения торгов обязан известить Претендентов, подавших заявки на участие в торгах, об отказе от проведения торгов. </w:t>
      </w:r>
    </w:p>
    <w:p w:rsidR="004559AD" w:rsidRPr="004559AD" w:rsidRDefault="004559AD" w:rsidP="00F279FF">
      <w:pPr>
        <w:pStyle w:val="Style40"/>
        <w:widowControl/>
        <w:spacing w:after="120" w:line="240" w:lineRule="auto"/>
        <w:ind w:firstLine="0"/>
        <w:rPr>
          <w:rStyle w:val="FontStyle60"/>
          <w:sz w:val="28"/>
          <w:szCs w:val="28"/>
        </w:rPr>
      </w:pPr>
    </w:p>
    <w:p w:rsidR="00F279FF" w:rsidRPr="004559AD" w:rsidRDefault="00F279FF" w:rsidP="00F279FF">
      <w:pPr>
        <w:pStyle w:val="Style40"/>
        <w:widowControl/>
        <w:numPr>
          <w:ilvl w:val="0"/>
          <w:numId w:val="11"/>
        </w:numPr>
        <w:spacing w:after="120" w:line="240" w:lineRule="auto"/>
        <w:ind w:left="0" w:firstLine="0"/>
        <w:outlineLvl w:val="1"/>
        <w:rPr>
          <w:rStyle w:val="FontStyle60"/>
          <w:b/>
          <w:sz w:val="28"/>
          <w:szCs w:val="28"/>
        </w:rPr>
      </w:pPr>
      <w:r w:rsidRPr="004559AD">
        <w:rPr>
          <w:rStyle w:val="FontStyle60"/>
          <w:b/>
          <w:sz w:val="28"/>
          <w:szCs w:val="28"/>
        </w:rPr>
        <w:t>Порядок подачи заявок на участие в торгах</w:t>
      </w:r>
    </w:p>
    <w:p w:rsidR="00F279FF" w:rsidRPr="004559AD" w:rsidRDefault="00F279FF" w:rsidP="00F279FF">
      <w:pPr>
        <w:pStyle w:val="Style40"/>
        <w:widowControl/>
        <w:numPr>
          <w:ilvl w:val="1"/>
          <w:numId w:val="11"/>
        </w:numPr>
        <w:spacing w:after="120" w:line="240" w:lineRule="auto"/>
        <w:ind w:left="0" w:firstLine="0"/>
        <w:outlineLvl w:val="2"/>
        <w:rPr>
          <w:rStyle w:val="FontStyle60"/>
          <w:b/>
          <w:sz w:val="28"/>
          <w:szCs w:val="28"/>
        </w:rPr>
      </w:pPr>
      <w:r w:rsidRPr="004559AD">
        <w:rPr>
          <w:rStyle w:val="FontStyle60"/>
          <w:b/>
          <w:sz w:val="28"/>
          <w:szCs w:val="28"/>
        </w:rPr>
        <w:t xml:space="preserve">Требования к Претенденту. </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Претендент должен обладать гражданской правоспособностью в полном объеме для заключения и исполнения договора по результатам торгов, в том числе:</w:t>
      </w:r>
    </w:p>
    <w:p w:rsidR="00F279FF" w:rsidRPr="004559AD" w:rsidRDefault="00F279FF" w:rsidP="00F279FF">
      <w:pPr>
        <w:pStyle w:val="Style40"/>
        <w:widowControl/>
        <w:numPr>
          <w:ilvl w:val="3"/>
          <w:numId w:val="1"/>
        </w:numPr>
        <w:tabs>
          <w:tab w:val="left" w:pos="426"/>
        </w:tabs>
        <w:spacing w:after="120" w:line="240" w:lineRule="auto"/>
        <w:ind w:left="0" w:firstLine="0"/>
        <w:rPr>
          <w:rStyle w:val="FontStyle60"/>
          <w:sz w:val="28"/>
          <w:szCs w:val="28"/>
        </w:rPr>
      </w:pPr>
      <w:r w:rsidRPr="004559AD">
        <w:rPr>
          <w:rStyle w:val="FontStyle60"/>
          <w:sz w:val="28"/>
          <w:szCs w:val="28"/>
        </w:rPr>
        <w:t>быть зарегистрированным в качестве юридического лица/индивидуального предпринимателя в установленном в Российской Федерации порядке (для российских участников - юридических лиц/индивидуальных предпринимателей);</w:t>
      </w:r>
    </w:p>
    <w:p w:rsidR="00F279FF" w:rsidRPr="004559AD" w:rsidRDefault="00F279FF" w:rsidP="00F279FF">
      <w:pPr>
        <w:pStyle w:val="Style40"/>
        <w:widowControl/>
        <w:numPr>
          <w:ilvl w:val="3"/>
          <w:numId w:val="1"/>
        </w:numPr>
        <w:tabs>
          <w:tab w:val="left" w:pos="426"/>
        </w:tabs>
        <w:spacing w:after="120" w:line="240" w:lineRule="auto"/>
        <w:ind w:left="0" w:firstLine="0"/>
        <w:rPr>
          <w:rStyle w:val="FontStyle60"/>
          <w:sz w:val="28"/>
          <w:szCs w:val="28"/>
        </w:rPr>
      </w:pPr>
      <w:r w:rsidRPr="004559AD">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F279FF" w:rsidRPr="004559AD" w:rsidRDefault="00F279FF" w:rsidP="00F279FF">
      <w:pPr>
        <w:pStyle w:val="Style40"/>
        <w:widowControl/>
        <w:numPr>
          <w:ilvl w:val="3"/>
          <w:numId w:val="1"/>
        </w:numPr>
        <w:tabs>
          <w:tab w:val="left" w:pos="426"/>
        </w:tabs>
        <w:spacing w:after="120" w:line="240" w:lineRule="auto"/>
        <w:ind w:left="0" w:firstLine="0"/>
        <w:rPr>
          <w:rStyle w:val="FontStyle60"/>
          <w:sz w:val="28"/>
          <w:szCs w:val="28"/>
        </w:rPr>
      </w:pPr>
      <w:r w:rsidRPr="004559AD">
        <w:rPr>
          <w:rStyle w:val="FontStyle60"/>
          <w:sz w:val="28"/>
          <w:szCs w:val="28"/>
        </w:rPr>
        <w:t>не являться организацией/физическим лицом, на имущество которой(ого) в части, необходимой для выполнения договора, наложен арест по решению суда, административного органа, и (или) экономическая деятельность которой(ого) приостановлена.</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 xml:space="preserve">2.1.2. Претендент должен быть членом СРО (дополнительное требование в случае необходимости проведения мероприятий по демонтажу и сносу объектов), при стоимости работ на снос объектов капитального строительства более 1 млн рублей (п.5 ст.55.31 </w:t>
      </w:r>
      <w:proofErr w:type="spellStart"/>
      <w:r w:rsidRPr="004559AD">
        <w:rPr>
          <w:rStyle w:val="FontStyle60"/>
          <w:sz w:val="28"/>
          <w:szCs w:val="28"/>
        </w:rPr>
        <w:t>ГрК</w:t>
      </w:r>
      <w:proofErr w:type="spellEnd"/>
      <w:r w:rsidRPr="004559AD">
        <w:rPr>
          <w:rStyle w:val="FontStyle60"/>
          <w:sz w:val="28"/>
          <w:szCs w:val="28"/>
        </w:rPr>
        <w:t xml:space="preserve"> РФ)).</w:t>
      </w:r>
      <w:r w:rsidRPr="004559AD">
        <w:rPr>
          <w:rStyle w:val="a6"/>
          <w:sz w:val="28"/>
          <w:szCs w:val="28"/>
        </w:rPr>
        <w:footnoteReference w:id="4"/>
      </w:r>
    </w:p>
    <w:p w:rsidR="00F279FF" w:rsidRPr="004559AD" w:rsidRDefault="00F279FF" w:rsidP="00F279FF">
      <w:pPr>
        <w:pStyle w:val="Style40"/>
        <w:widowControl/>
        <w:numPr>
          <w:ilvl w:val="1"/>
          <w:numId w:val="11"/>
        </w:numPr>
        <w:spacing w:after="120" w:line="240" w:lineRule="auto"/>
        <w:ind w:left="0" w:firstLine="0"/>
        <w:outlineLvl w:val="2"/>
        <w:rPr>
          <w:rStyle w:val="FontStyle60"/>
          <w:b/>
          <w:sz w:val="28"/>
          <w:szCs w:val="28"/>
        </w:rPr>
      </w:pPr>
      <w:r w:rsidRPr="004559AD">
        <w:rPr>
          <w:rStyle w:val="FontStyle60"/>
          <w:b/>
          <w:sz w:val="28"/>
          <w:szCs w:val="28"/>
        </w:rPr>
        <w:t>Документы, составляющие заявку на участие в торгах.</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Для целей настоящей Документации под заявкой на участие в торгах понимается представляемое Претендентом предложение на участие в торгах.</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Предложение юридических лиц должно содержать:</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а)</w:t>
      </w:r>
      <w:r w:rsidRPr="004559AD">
        <w:rPr>
          <w:rStyle w:val="FontStyle60"/>
          <w:sz w:val="28"/>
          <w:szCs w:val="28"/>
        </w:rPr>
        <w:tab/>
        <w:t>заявку на участие в торгах (</w:t>
      </w:r>
      <w:hyperlink w:anchor="bookmark27" w:history="1">
        <w:r w:rsidRPr="004559AD">
          <w:rPr>
            <w:rStyle w:val="FontStyle60"/>
            <w:sz w:val="28"/>
            <w:szCs w:val="28"/>
          </w:rPr>
          <w:t>Приложение 1. Форма № 1</w:t>
        </w:r>
      </w:hyperlink>
      <w:r w:rsidRPr="004559AD">
        <w:rPr>
          <w:rStyle w:val="FontStyle60"/>
          <w:sz w:val="28"/>
          <w:szCs w:val="28"/>
        </w:rPr>
        <w:t>);</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б)</w:t>
      </w:r>
      <w:r w:rsidRPr="004559AD">
        <w:rPr>
          <w:rStyle w:val="FontStyle60"/>
          <w:sz w:val="28"/>
          <w:szCs w:val="28"/>
        </w:rPr>
        <w:tab/>
        <w:t>полученную не ранее чем за один месяц до дня размещения извещения о</w:t>
      </w:r>
      <w:r w:rsidRPr="004559AD">
        <w:rPr>
          <w:rStyle w:val="FontStyle60"/>
          <w:sz w:val="28"/>
          <w:szCs w:val="28"/>
        </w:rPr>
        <w:br/>
        <w:t>проведении торгов на сайте Организатора торгов выписку из Единого государственного реестра юридических лиц, подписанную ЭЦП;</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в)</w:t>
      </w:r>
      <w:r w:rsidRPr="004559AD">
        <w:rPr>
          <w:rStyle w:val="FontStyle60"/>
          <w:sz w:val="28"/>
          <w:szCs w:val="28"/>
        </w:rPr>
        <w:tab/>
        <w:t>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торгах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торгах должна содержать также документ, подтверждающий полномочия такого лица;</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г)</w:t>
      </w:r>
      <w:r w:rsidRPr="004559AD">
        <w:rPr>
          <w:rStyle w:val="FontStyle60"/>
          <w:sz w:val="28"/>
          <w:szCs w:val="28"/>
        </w:rPr>
        <w:tab/>
        <w:t xml:space="preserve">копии учредительных документов (устав, в </w:t>
      </w:r>
      <w:proofErr w:type="spellStart"/>
      <w:r w:rsidRPr="004559AD">
        <w:rPr>
          <w:rStyle w:val="FontStyle60"/>
          <w:sz w:val="28"/>
          <w:szCs w:val="28"/>
        </w:rPr>
        <w:t>т.ч</w:t>
      </w:r>
      <w:proofErr w:type="spellEnd"/>
      <w:r w:rsidRPr="004559AD">
        <w:rPr>
          <w:rStyle w:val="FontStyle60"/>
          <w:sz w:val="28"/>
          <w:szCs w:val="28"/>
        </w:rPr>
        <w:t>. типовой устав, положение и т.п.), копии свидетельств о государственной регистрации юридического лица/</w:t>
      </w:r>
      <w:r w:rsidRPr="004559AD">
        <w:rPr>
          <w:sz w:val="28"/>
          <w:szCs w:val="28"/>
        </w:rPr>
        <w:t xml:space="preserve"> </w:t>
      </w:r>
      <w:r w:rsidRPr="004559AD">
        <w:rPr>
          <w:rStyle w:val="FontStyle60"/>
          <w:sz w:val="28"/>
          <w:szCs w:val="28"/>
        </w:rPr>
        <w:t>лист записи Единого государственного реестра юридических лиц, свидетельство о его постановке на учет в налоговом органе;</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д)</w:t>
      </w:r>
      <w:r w:rsidRPr="004559AD">
        <w:rPr>
          <w:rStyle w:val="FontStyle60"/>
          <w:sz w:val="28"/>
          <w:szCs w:val="28"/>
        </w:rPr>
        <w:tab/>
        <w:t>копию решения соответствующего органа управления Претендента об</w:t>
      </w:r>
      <w:r w:rsidRPr="004559AD">
        <w:rPr>
          <w:rStyle w:val="FontStyle60"/>
          <w:sz w:val="28"/>
          <w:szCs w:val="28"/>
        </w:rPr>
        <w:br/>
        <w:t>одобрении или о совершении сделки, являющейся предметом торгов, в случае, если требование о необходимости наличия такого решения для совершения сделки, являющейся предметом торгов, установлено законодательством Российской Федерации, учредительными документами Претендента;</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е)</w:t>
      </w:r>
      <w:r w:rsidRPr="004559AD">
        <w:rPr>
          <w:rStyle w:val="FontStyle60"/>
          <w:sz w:val="28"/>
          <w:szCs w:val="28"/>
        </w:rPr>
        <w:tab/>
        <w:t>выписку из реестра акционеров (для Претендента, имеющего</w:t>
      </w:r>
      <w:r w:rsidRPr="004559AD">
        <w:rPr>
          <w:rStyle w:val="FontStyle60"/>
          <w:sz w:val="28"/>
          <w:szCs w:val="28"/>
        </w:rPr>
        <w:br/>
        <w:t>организационно-правовую форму акционерного общества) /выписку из списка</w:t>
      </w:r>
      <w:r w:rsidRPr="004559AD">
        <w:rPr>
          <w:rStyle w:val="FontStyle60"/>
          <w:sz w:val="28"/>
          <w:szCs w:val="28"/>
        </w:rPr>
        <w:br/>
        <w:t>участников (для Претендента, имеющего организационно-правовую форму</w:t>
      </w:r>
      <w:r w:rsidRPr="004559AD">
        <w:rPr>
          <w:rStyle w:val="FontStyle60"/>
          <w:sz w:val="28"/>
          <w:szCs w:val="28"/>
        </w:rPr>
        <w:br/>
        <w:t>общества с ограниченной ответственностью), содержащую сведения обо всех</w:t>
      </w:r>
      <w:r w:rsidRPr="004559AD">
        <w:rPr>
          <w:rStyle w:val="FontStyle60"/>
          <w:sz w:val="28"/>
          <w:szCs w:val="28"/>
        </w:rPr>
        <w:br/>
        <w:t>акционерах/участниках и выданную не ранее чем за один месяц до дня размещения извещения о проведении торгов;</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ж)</w:t>
      </w:r>
      <w:r w:rsidRPr="004559AD">
        <w:rPr>
          <w:rStyle w:val="FontStyle60"/>
          <w:sz w:val="28"/>
          <w:szCs w:val="28"/>
        </w:rPr>
        <w:tab/>
        <w:t>копии бухгалтерской отчетности за последний отчетный период, включающие бухгалтерский баланс и отчет о финансовых результатах (формы №1 и 2);</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з)</w:t>
      </w:r>
      <w:r w:rsidRPr="004559AD">
        <w:rPr>
          <w:rStyle w:val="FontStyle60"/>
          <w:sz w:val="28"/>
          <w:szCs w:val="28"/>
        </w:rPr>
        <w:tab/>
        <w:t>копию платежного поручения о перечислении задатка с отметкой банка плательщика об исполнении;</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и)</w:t>
      </w:r>
      <w:r w:rsidRPr="004559AD">
        <w:rPr>
          <w:rStyle w:val="FontStyle60"/>
          <w:sz w:val="28"/>
          <w:szCs w:val="28"/>
        </w:rPr>
        <w:tab/>
        <w:t>копию лицензий, СРО (при необходимости)</w:t>
      </w:r>
      <w:r w:rsidRPr="004559AD">
        <w:rPr>
          <w:rStyle w:val="a6"/>
          <w:sz w:val="28"/>
          <w:szCs w:val="28"/>
        </w:rPr>
        <w:footnoteReference w:id="5"/>
      </w:r>
      <w:r w:rsidRPr="004559AD">
        <w:rPr>
          <w:rStyle w:val="FontStyle60"/>
          <w:sz w:val="28"/>
          <w:szCs w:val="28"/>
        </w:rPr>
        <w:t xml:space="preserve">; </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к)</w:t>
      </w:r>
      <w:r w:rsidRPr="004559AD">
        <w:rPr>
          <w:rStyle w:val="FontStyle60"/>
          <w:sz w:val="28"/>
          <w:szCs w:val="28"/>
        </w:rPr>
        <w:tab/>
        <w:t xml:space="preserve">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4559AD">
          <w:rPr>
            <w:rStyle w:val="FontStyle60"/>
            <w:sz w:val="28"/>
            <w:szCs w:val="28"/>
          </w:rPr>
          <w:t>(Приложение 2. Форма № 2</w:t>
        </w:r>
      </w:hyperlink>
      <w:r w:rsidRPr="004559AD">
        <w:rPr>
          <w:rStyle w:val="FontStyle60"/>
          <w:sz w:val="28"/>
          <w:szCs w:val="28"/>
        </w:rPr>
        <w:t>), составленную в двух экземплярах;</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л)</w:t>
      </w:r>
      <w:r w:rsidRPr="004559AD">
        <w:rPr>
          <w:rStyle w:val="FontStyle60"/>
          <w:sz w:val="28"/>
          <w:szCs w:val="28"/>
        </w:rPr>
        <w:tab/>
      </w:r>
      <w:r w:rsidRPr="004559AD">
        <w:rPr>
          <w:rStyle w:val="a6"/>
          <w:sz w:val="28"/>
          <w:szCs w:val="28"/>
        </w:rPr>
        <w:footnoteReference w:id="6"/>
      </w:r>
      <w:r w:rsidRPr="004559AD">
        <w:rPr>
          <w:rStyle w:val="FontStyle60"/>
          <w:sz w:val="28"/>
          <w:szCs w:val="28"/>
        </w:rPr>
        <w:t>при необходимости получения дополнительной информации о Претенденте, перечень документов может быть расширен.</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Предложение физических лиц должно содержать:</w:t>
      </w:r>
    </w:p>
    <w:p w:rsidR="00F279FF" w:rsidRPr="004559AD" w:rsidRDefault="00F279FF" w:rsidP="00F279FF">
      <w:pPr>
        <w:pStyle w:val="Style40"/>
        <w:widowControl/>
        <w:numPr>
          <w:ilvl w:val="3"/>
          <w:numId w:val="7"/>
        </w:numPr>
        <w:tabs>
          <w:tab w:val="left" w:pos="426"/>
        </w:tabs>
        <w:spacing w:after="120" w:line="240" w:lineRule="auto"/>
        <w:ind w:left="0" w:firstLine="0"/>
        <w:rPr>
          <w:rStyle w:val="FontStyle60"/>
          <w:sz w:val="28"/>
          <w:szCs w:val="28"/>
        </w:rPr>
      </w:pPr>
      <w:r w:rsidRPr="004559AD">
        <w:rPr>
          <w:rStyle w:val="FontStyle60"/>
          <w:sz w:val="28"/>
          <w:szCs w:val="28"/>
        </w:rPr>
        <w:t>заявку на участие в торгах (Приложение 1. Форма №1);</w:t>
      </w:r>
    </w:p>
    <w:p w:rsidR="00F279FF" w:rsidRPr="004559AD" w:rsidRDefault="00F279FF" w:rsidP="00F279FF">
      <w:pPr>
        <w:pStyle w:val="Style40"/>
        <w:widowControl/>
        <w:numPr>
          <w:ilvl w:val="3"/>
          <w:numId w:val="7"/>
        </w:numPr>
        <w:tabs>
          <w:tab w:val="left" w:pos="426"/>
        </w:tabs>
        <w:spacing w:after="120" w:line="240" w:lineRule="auto"/>
        <w:ind w:left="0" w:firstLine="0"/>
        <w:rPr>
          <w:rStyle w:val="FontStyle60"/>
          <w:sz w:val="28"/>
          <w:szCs w:val="28"/>
        </w:rPr>
      </w:pPr>
      <w:r w:rsidRPr="004559AD">
        <w:rPr>
          <w:rStyle w:val="FontStyle60"/>
          <w:sz w:val="28"/>
          <w:szCs w:val="28"/>
        </w:rPr>
        <w:t>копию паспорта Претендента и/или его уполномоченного представителя (если заявка подается представителем Претендента);</w:t>
      </w:r>
    </w:p>
    <w:p w:rsidR="00F279FF" w:rsidRPr="004559AD" w:rsidRDefault="00F279FF" w:rsidP="00F279FF">
      <w:pPr>
        <w:pStyle w:val="Style40"/>
        <w:widowControl/>
        <w:numPr>
          <w:ilvl w:val="3"/>
          <w:numId w:val="7"/>
        </w:numPr>
        <w:tabs>
          <w:tab w:val="left" w:pos="426"/>
        </w:tabs>
        <w:spacing w:after="120" w:line="240" w:lineRule="auto"/>
        <w:ind w:left="0" w:firstLine="0"/>
        <w:rPr>
          <w:rStyle w:val="FontStyle60"/>
          <w:sz w:val="28"/>
          <w:szCs w:val="28"/>
        </w:rPr>
      </w:pPr>
      <w:r w:rsidRPr="004559AD">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F279FF" w:rsidRPr="004559AD" w:rsidRDefault="00F279FF" w:rsidP="00F279FF">
      <w:pPr>
        <w:pStyle w:val="Style40"/>
        <w:widowControl/>
        <w:numPr>
          <w:ilvl w:val="3"/>
          <w:numId w:val="7"/>
        </w:numPr>
        <w:tabs>
          <w:tab w:val="left" w:pos="426"/>
        </w:tabs>
        <w:spacing w:after="120" w:line="240" w:lineRule="auto"/>
        <w:ind w:left="0" w:firstLine="0"/>
        <w:rPr>
          <w:rStyle w:val="FontStyle60"/>
          <w:sz w:val="28"/>
          <w:szCs w:val="28"/>
        </w:rPr>
      </w:pPr>
      <w:r w:rsidRPr="004559AD">
        <w:rPr>
          <w:rStyle w:val="FontStyle60"/>
          <w:sz w:val="28"/>
          <w:szCs w:val="28"/>
        </w:rPr>
        <w:t>для физических лиц, являющихся индивидуальными предпринимателями -</w:t>
      </w:r>
      <w:r w:rsidRPr="004559AD">
        <w:rPr>
          <w:rStyle w:val="FontStyle60"/>
          <w:sz w:val="28"/>
          <w:szCs w:val="28"/>
        </w:rPr>
        <w:br/>
        <w:t>полученную не ранее чем за один месяц до дня размещения извещения о проведении торгов на сайте Организатора торгов копию выписки из единого государственного реестра индивидуальных предпринимателей с официального сайта территориального органа ФНС России</w:t>
      </w:r>
      <w:r w:rsidRPr="004559AD" w:rsidDel="00AF2CE8">
        <w:rPr>
          <w:rStyle w:val="FontStyle60"/>
          <w:sz w:val="28"/>
          <w:szCs w:val="28"/>
        </w:rPr>
        <w:t xml:space="preserve"> </w:t>
      </w:r>
      <w:r w:rsidRPr="004559AD">
        <w:rPr>
          <w:rStyle w:val="FontStyle60"/>
          <w:sz w:val="28"/>
          <w:szCs w:val="28"/>
        </w:rPr>
        <w:t>;</w:t>
      </w:r>
    </w:p>
    <w:p w:rsidR="00F279FF" w:rsidRPr="004559AD" w:rsidRDefault="00F279FF" w:rsidP="00F279FF">
      <w:pPr>
        <w:pStyle w:val="Style40"/>
        <w:widowControl/>
        <w:numPr>
          <w:ilvl w:val="3"/>
          <w:numId w:val="7"/>
        </w:numPr>
        <w:tabs>
          <w:tab w:val="left" w:pos="426"/>
        </w:tabs>
        <w:spacing w:after="120" w:line="240" w:lineRule="auto"/>
        <w:ind w:left="0" w:firstLine="0"/>
        <w:rPr>
          <w:rStyle w:val="FontStyle60"/>
          <w:sz w:val="28"/>
          <w:szCs w:val="28"/>
        </w:rPr>
      </w:pPr>
      <w:r w:rsidRPr="004559AD">
        <w:rPr>
          <w:rStyle w:val="FontStyle60"/>
          <w:sz w:val="28"/>
          <w:szCs w:val="28"/>
        </w:rPr>
        <w:t>для физических лиц, являющихся индивидуальными предпринимателями- копию свидетельства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 (копия);</w:t>
      </w:r>
    </w:p>
    <w:p w:rsidR="00F279FF" w:rsidRPr="004559AD" w:rsidRDefault="00F279FF" w:rsidP="00F279FF">
      <w:pPr>
        <w:pStyle w:val="Style40"/>
        <w:widowControl/>
        <w:numPr>
          <w:ilvl w:val="3"/>
          <w:numId w:val="7"/>
        </w:numPr>
        <w:tabs>
          <w:tab w:val="left" w:pos="426"/>
        </w:tabs>
        <w:spacing w:after="120" w:line="240" w:lineRule="auto"/>
        <w:ind w:left="0" w:firstLine="0"/>
        <w:rPr>
          <w:rStyle w:val="FontStyle60"/>
          <w:sz w:val="28"/>
          <w:szCs w:val="28"/>
        </w:rPr>
      </w:pPr>
      <w:r w:rsidRPr="004559AD">
        <w:rPr>
          <w:rStyle w:val="FontStyle60"/>
          <w:sz w:val="28"/>
          <w:szCs w:val="28"/>
        </w:rPr>
        <w:t>нотариально заверенное согласие супруга (в случае, если претендент не состоит в зарегистрированном браке - заявление о том, что претендент не состоит в зарегистрированном браке) в случаях, предусмотренных законодательством Российской Федерации (в соответствии с п. 3 ст. 35 СК РФ);</w:t>
      </w:r>
    </w:p>
    <w:p w:rsidR="00F279FF" w:rsidRPr="004559AD" w:rsidRDefault="00F279FF" w:rsidP="00F279FF">
      <w:pPr>
        <w:pStyle w:val="Style40"/>
        <w:widowControl/>
        <w:numPr>
          <w:ilvl w:val="3"/>
          <w:numId w:val="7"/>
        </w:numPr>
        <w:tabs>
          <w:tab w:val="left" w:pos="426"/>
        </w:tabs>
        <w:spacing w:after="120" w:line="240" w:lineRule="auto"/>
        <w:ind w:left="0" w:firstLine="0"/>
        <w:rPr>
          <w:sz w:val="28"/>
          <w:szCs w:val="28"/>
        </w:rPr>
      </w:pPr>
      <w:r w:rsidRPr="004559AD">
        <w:rPr>
          <w:sz w:val="28"/>
          <w:szCs w:val="28"/>
        </w:rPr>
        <w:t>копия платежного поручения о перечислении задатка с отметкой банка плательщика об исполнении</w:t>
      </w:r>
    </w:p>
    <w:p w:rsidR="00F279FF" w:rsidRPr="004559AD" w:rsidRDefault="00F279FF" w:rsidP="00F279FF">
      <w:pPr>
        <w:pStyle w:val="Style40"/>
        <w:widowControl/>
        <w:tabs>
          <w:tab w:val="left" w:pos="426"/>
        </w:tabs>
        <w:spacing w:after="120" w:line="240" w:lineRule="auto"/>
        <w:ind w:firstLine="0"/>
        <w:rPr>
          <w:rStyle w:val="FontStyle60"/>
          <w:sz w:val="28"/>
          <w:szCs w:val="28"/>
        </w:rPr>
      </w:pPr>
      <w:r w:rsidRPr="004559AD">
        <w:rPr>
          <w:rStyle w:val="FontStyle60"/>
          <w:sz w:val="28"/>
          <w:szCs w:val="28"/>
        </w:rPr>
        <w:t>з)</w:t>
      </w:r>
      <w:r w:rsidRPr="004559AD">
        <w:rPr>
          <w:rStyle w:val="FontStyle60"/>
          <w:sz w:val="28"/>
          <w:szCs w:val="28"/>
        </w:rPr>
        <w:tab/>
        <w:t>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4559AD">
          <w:rPr>
            <w:rStyle w:val="FontStyle60"/>
            <w:sz w:val="28"/>
            <w:szCs w:val="28"/>
          </w:rPr>
          <w:t>Приложение 2. Форма № 2</w:t>
        </w:r>
      </w:hyperlink>
      <w:r w:rsidRPr="004559AD">
        <w:rPr>
          <w:rStyle w:val="FontStyle60"/>
          <w:sz w:val="28"/>
          <w:szCs w:val="28"/>
        </w:rPr>
        <w:t>), составленную в двух экземплярах.</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должным образом, заверенный перевод на русский язык, в необходимом случае документы должны быть </w:t>
      </w:r>
      <w:proofErr w:type="spellStart"/>
      <w:r w:rsidRPr="004559AD">
        <w:rPr>
          <w:rStyle w:val="FontStyle60"/>
          <w:sz w:val="28"/>
          <w:szCs w:val="28"/>
        </w:rPr>
        <w:t>апостилированы</w:t>
      </w:r>
      <w:proofErr w:type="spellEnd"/>
      <w:r w:rsidRPr="004559AD">
        <w:rPr>
          <w:rStyle w:val="FontStyle60"/>
          <w:sz w:val="28"/>
          <w:szCs w:val="28"/>
        </w:rPr>
        <w:t>.</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 Претендента - юридического лица, индивидуального предпринимателя, либо подписью Претендента - физического лица.</w:t>
      </w:r>
    </w:p>
    <w:p w:rsidR="00F279FF" w:rsidRPr="004559AD" w:rsidRDefault="00F279FF" w:rsidP="00F279FF">
      <w:pPr>
        <w:pStyle w:val="Style40"/>
        <w:widowControl/>
        <w:numPr>
          <w:ilvl w:val="1"/>
          <w:numId w:val="11"/>
        </w:numPr>
        <w:spacing w:after="120" w:line="240" w:lineRule="auto"/>
        <w:ind w:left="0" w:firstLine="0"/>
        <w:outlineLvl w:val="2"/>
        <w:rPr>
          <w:rStyle w:val="FontStyle60"/>
          <w:b/>
          <w:sz w:val="28"/>
          <w:szCs w:val="28"/>
        </w:rPr>
      </w:pPr>
      <w:r w:rsidRPr="004559AD">
        <w:rPr>
          <w:rStyle w:val="FontStyle60"/>
          <w:b/>
          <w:sz w:val="28"/>
          <w:szCs w:val="28"/>
        </w:rPr>
        <w:t>Подача заявок на участие в торгах.</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Заявки на участие в торгах могут быть поданы лицами, которые соответствуют требованиям, предъявляемым законодательством Российской Федерации к лицам, способным заключить договор по результатам проведения торгов. Участие в торгах может принять любое юридическое лицо независимо от организационно-правовой формы, формы собственности и места нахождения или любое физическое лицо, а также индивидуальный предприниматель.</w:t>
      </w:r>
    </w:p>
    <w:p w:rsidR="00F279FF" w:rsidRPr="004559AD" w:rsidRDefault="00F279FF" w:rsidP="00F279FF">
      <w:pPr>
        <w:shd w:val="clear" w:color="auto" w:fill="FFFFFF"/>
        <w:spacing w:after="120"/>
        <w:jc w:val="both"/>
        <w:textAlignment w:val="baseline"/>
        <w:rPr>
          <w:rStyle w:val="FontStyle60"/>
          <w:sz w:val="28"/>
          <w:szCs w:val="28"/>
        </w:rPr>
      </w:pPr>
      <w:r w:rsidRPr="004559AD">
        <w:rPr>
          <w:rStyle w:val="FontStyle60"/>
          <w:sz w:val="28"/>
          <w:szCs w:val="28"/>
        </w:rPr>
        <w:t>Каждый Претендент вправе подать по одному лоту только одну заявку на участие в торгах. Если Претендент желает участвовать в торгах по нескольким лотам, он подает заявку и все необходимые документы, а также уплачивает задаток, по каждому лоту отдельно.</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Заявки на участие в торгах должны быть поданы до истечения срока, указанного в извещении о проведении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Заявка подается Претендентом лично или его уполномоченным представителем, а также может направляться заказным письмом с уведомлением о вручении. В случае поступления заявки по почте копия заявки с указанием присвоенного ей регистрационного номера, даты и времени приема заявки направляется Претенденту или его уполномоченному представителю на адрес электронной почты, указанной в заявке и заказным письмом с уведомлением о вручении. Дополнительно, скан копии заявки и прилагаемых к ней документов в формате </w:t>
      </w:r>
      <w:r w:rsidRPr="004559AD">
        <w:rPr>
          <w:rStyle w:val="FontStyle60"/>
          <w:sz w:val="28"/>
          <w:szCs w:val="28"/>
          <w:lang w:val="en-US"/>
        </w:rPr>
        <w:t>pdf</w:t>
      </w:r>
      <w:r w:rsidRPr="004559AD">
        <w:rPr>
          <w:rStyle w:val="FontStyle60"/>
          <w:sz w:val="28"/>
          <w:szCs w:val="28"/>
        </w:rPr>
        <w:t xml:space="preserve"> направляются на адрес электронной почты организатора торгов, указанный в п. 3.5 извещения о проведении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При приеме Заявок Организатор торгов проверяет соответствие перечня представленных документов прилагаемой описи.</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Заявка на участие в торгах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приема документов (число, месяц, год, время в часах и минутах). </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На описи вложений каждого экземпляра заявки Организатором торгов делается отметка о принятии заявки с указанием ее регистрационного номера, даты и времени регистрации. Такая же отметка делается Организатором торгов на экземпляре описи документов, остающемся у Претендента.  </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Организатор торгов принимает меры по обеспечению сохранности заявок и прилагаемых к ним документов, до момента их рассмотрения на заседании Комиссии по проведению торгов и обеспечивает конфиденциальность сведений и предложе</w:t>
      </w:r>
      <w:r w:rsidRPr="004559AD">
        <w:rPr>
          <w:rStyle w:val="FontStyle60"/>
          <w:sz w:val="28"/>
          <w:szCs w:val="28"/>
        </w:rPr>
        <w:softHyphen/>
        <w:t>ний, содержащихся в представленных заявках на участие в торгах до начала торгов.</w:t>
      </w:r>
    </w:p>
    <w:p w:rsidR="00F279FF" w:rsidRPr="004559AD" w:rsidRDefault="00F279FF" w:rsidP="00F279FF">
      <w:pPr>
        <w:pStyle w:val="Style40"/>
        <w:widowControl/>
        <w:numPr>
          <w:ilvl w:val="2"/>
          <w:numId w:val="11"/>
        </w:numPr>
        <w:spacing w:line="240" w:lineRule="auto"/>
        <w:ind w:left="0" w:firstLine="0"/>
        <w:rPr>
          <w:rStyle w:val="FontStyle60"/>
          <w:sz w:val="28"/>
          <w:szCs w:val="28"/>
        </w:rPr>
      </w:pPr>
      <w:r w:rsidRPr="004559AD">
        <w:rPr>
          <w:rStyle w:val="FontStyle60"/>
          <w:sz w:val="28"/>
          <w:szCs w:val="28"/>
        </w:rPr>
        <w:t xml:space="preserve"> Организатор торгов отказывает заявителю в приеме и регистрации заявки в следующих случаях:</w:t>
      </w:r>
    </w:p>
    <w:p w:rsidR="00F279FF" w:rsidRPr="004559AD" w:rsidRDefault="00F279FF" w:rsidP="00F279FF">
      <w:pPr>
        <w:shd w:val="clear" w:color="auto" w:fill="FFFFFF"/>
        <w:jc w:val="both"/>
        <w:textAlignment w:val="baseline"/>
        <w:rPr>
          <w:rStyle w:val="FontStyle60"/>
          <w:sz w:val="28"/>
          <w:szCs w:val="28"/>
        </w:rPr>
      </w:pPr>
      <w:r w:rsidRPr="004559AD">
        <w:rPr>
          <w:rStyle w:val="FontStyle60"/>
          <w:sz w:val="28"/>
          <w:szCs w:val="28"/>
        </w:rPr>
        <w:t xml:space="preserve"> - заявка подана неустановленной формы;</w:t>
      </w:r>
    </w:p>
    <w:p w:rsidR="00F279FF" w:rsidRPr="004559AD" w:rsidRDefault="00F279FF" w:rsidP="00F279FF">
      <w:pPr>
        <w:shd w:val="clear" w:color="auto" w:fill="FFFFFF"/>
        <w:jc w:val="both"/>
        <w:textAlignment w:val="baseline"/>
        <w:rPr>
          <w:rStyle w:val="FontStyle60"/>
          <w:sz w:val="28"/>
          <w:szCs w:val="28"/>
        </w:rPr>
      </w:pPr>
      <w:r w:rsidRPr="004559AD">
        <w:rPr>
          <w:rStyle w:val="FontStyle60"/>
          <w:sz w:val="28"/>
          <w:szCs w:val="28"/>
        </w:rPr>
        <w:t xml:space="preserve"> - заявка подана до начала или по истечении срока приема заявок, указанного в Извещении;</w:t>
      </w:r>
    </w:p>
    <w:p w:rsidR="00F279FF" w:rsidRPr="004559AD" w:rsidRDefault="00F279FF" w:rsidP="00F279FF">
      <w:pPr>
        <w:shd w:val="clear" w:color="auto" w:fill="FFFFFF"/>
        <w:jc w:val="both"/>
        <w:textAlignment w:val="baseline"/>
        <w:rPr>
          <w:rStyle w:val="FontStyle60"/>
          <w:sz w:val="28"/>
          <w:szCs w:val="28"/>
        </w:rPr>
      </w:pPr>
      <w:r w:rsidRPr="004559AD">
        <w:rPr>
          <w:rStyle w:val="FontStyle60"/>
          <w:sz w:val="28"/>
          <w:szCs w:val="28"/>
        </w:rPr>
        <w:t xml:space="preserve"> - заявка подана лицом, не уполномоченным действовать от имени заявителя;</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 представлены не все документы, перечисленные в описи.</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Данный перечень оснований для отказа заявителю в приеме заявки на участие в торгах является исчерпывающим.</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Непринятая заявка с приложенными к ней документами возвращается заявителю в день ее подачи вместе с описью документов, содержащей отметку о причине отказа, путем вручения их заявителю или его уполномоченному представителю под расписку либо путем отправления указанных документов заказным письмом с уведомлением о вручении.</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В этом случае, если Претендентом были внесены в качестве задатка денежные средства, они возвращаются в течение 15 (пятнадцати) банковских дней со дня подписания Протокола о результатах торгов.</w:t>
      </w:r>
    </w:p>
    <w:p w:rsidR="00F279FF" w:rsidRPr="004559AD" w:rsidRDefault="00F279FF" w:rsidP="00F279FF">
      <w:pPr>
        <w:pStyle w:val="Style40"/>
        <w:widowControl/>
        <w:numPr>
          <w:ilvl w:val="2"/>
          <w:numId w:val="11"/>
        </w:numPr>
        <w:tabs>
          <w:tab w:val="left" w:pos="993"/>
        </w:tabs>
        <w:spacing w:after="120" w:line="240" w:lineRule="auto"/>
        <w:ind w:left="0" w:firstLine="0"/>
        <w:rPr>
          <w:rStyle w:val="FontStyle60"/>
          <w:sz w:val="28"/>
          <w:szCs w:val="28"/>
        </w:rPr>
      </w:pPr>
      <w:r w:rsidRPr="004559AD">
        <w:rPr>
          <w:rStyle w:val="FontStyle60"/>
          <w:sz w:val="28"/>
          <w:szCs w:val="28"/>
        </w:rPr>
        <w:t xml:space="preserve">Отметка об отказе в принятии заявки с указанием даты, времени и причины отказа делается Организатором торгов на обоих экземплярах описи документов, представленных Претендентом. Первый экземпляр описи остается у Организатора торгов и приобщается к журналу приема заявок. </w:t>
      </w:r>
    </w:p>
    <w:p w:rsidR="00F279FF" w:rsidRPr="004559AD" w:rsidRDefault="00F279FF" w:rsidP="00F279FF">
      <w:pPr>
        <w:pStyle w:val="Style40"/>
        <w:widowControl/>
        <w:numPr>
          <w:ilvl w:val="2"/>
          <w:numId w:val="11"/>
        </w:numPr>
        <w:tabs>
          <w:tab w:val="left" w:pos="851"/>
        </w:tabs>
        <w:spacing w:after="120" w:line="240" w:lineRule="auto"/>
        <w:ind w:left="0" w:firstLine="0"/>
        <w:rPr>
          <w:rStyle w:val="FontStyle60"/>
          <w:sz w:val="28"/>
          <w:szCs w:val="28"/>
        </w:rPr>
      </w:pPr>
      <w:r w:rsidRPr="004559AD">
        <w:rPr>
          <w:rStyle w:val="FontStyle60"/>
          <w:sz w:val="28"/>
          <w:szCs w:val="28"/>
        </w:rPr>
        <w:t>Организатор торгов в течение трех рабочих дней с даты окончания приема заявок осуществляет проверку представленных Претендентами документов на предмет наличия в них недостоверных/недостаточных сведений. При этом, Организатор торгов вправе потребовать разъяснений в отношении содержащихся в заявке сведений и указать на необходимость предоставления дополнительных документов.  В свою очередь, Претендент в течение 3-х дней с момента указания на такую необходимость может дополнить заявку необходимыми документами, либо предоставить новую заявку с комплектом документов. По окончании проверки заявок/скорректированных Претендентом заявок Организатор торгов представляет в Комиссию по проведению торгов поступившие заявки, перечень поступивших заявок и сведения о результатах такой проверки.</w:t>
      </w:r>
    </w:p>
    <w:p w:rsidR="00F279FF" w:rsidRPr="004559AD" w:rsidRDefault="00F279FF" w:rsidP="00F279FF">
      <w:pPr>
        <w:pStyle w:val="Style40"/>
        <w:widowControl/>
        <w:numPr>
          <w:ilvl w:val="1"/>
          <w:numId w:val="11"/>
        </w:numPr>
        <w:spacing w:after="120" w:line="240" w:lineRule="auto"/>
        <w:ind w:left="0" w:firstLine="0"/>
        <w:outlineLvl w:val="2"/>
        <w:rPr>
          <w:rStyle w:val="FontStyle60"/>
          <w:b/>
          <w:sz w:val="28"/>
          <w:szCs w:val="28"/>
        </w:rPr>
      </w:pPr>
      <w:r w:rsidRPr="004559AD">
        <w:rPr>
          <w:rStyle w:val="FontStyle60"/>
          <w:b/>
          <w:sz w:val="28"/>
          <w:szCs w:val="28"/>
        </w:rPr>
        <w:t>Изменение заявок на участие в торгах или их отзыв.</w:t>
      </w:r>
    </w:p>
    <w:p w:rsidR="00F279FF" w:rsidRPr="004559AD" w:rsidRDefault="00F279FF" w:rsidP="00F279FF">
      <w:pPr>
        <w:pStyle w:val="Style40"/>
        <w:widowControl/>
        <w:numPr>
          <w:ilvl w:val="2"/>
          <w:numId w:val="11"/>
        </w:numPr>
        <w:tabs>
          <w:tab w:val="left" w:pos="709"/>
        </w:tabs>
        <w:spacing w:after="120" w:line="240" w:lineRule="auto"/>
        <w:ind w:left="0" w:firstLine="0"/>
        <w:rPr>
          <w:rStyle w:val="FontStyle60"/>
          <w:sz w:val="28"/>
          <w:szCs w:val="28"/>
        </w:rPr>
      </w:pPr>
      <w:r w:rsidRPr="004559AD">
        <w:rPr>
          <w:rStyle w:val="FontStyle60"/>
          <w:sz w:val="28"/>
          <w:szCs w:val="28"/>
        </w:rPr>
        <w:t>Претендент, подавший заявку на участие в торгах, вправе изменить или отозвать свою заявку в любое время после ее подачи, но до истечения срока окончания подачи заявок на участие в торгах. В случае внесения изменения в заявку по инициативе Претендента, датой подачи заявки считается дата приема Организатором торгов указанных изменений, о чем в журнале приема заявок делается соответствующая запись.</w:t>
      </w:r>
    </w:p>
    <w:p w:rsidR="00F279FF" w:rsidRPr="004559AD" w:rsidRDefault="00F279FF" w:rsidP="00F279FF">
      <w:pPr>
        <w:pStyle w:val="Style40"/>
        <w:widowControl/>
        <w:numPr>
          <w:ilvl w:val="1"/>
          <w:numId w:val="11"/>
        </w:numPr>
        <w:spacing w:after="120" w:line="240" w:lineRule="auto"/>
        <w:ind w:left="0" w:firstLine="0"/>
        <w:outlineLvl w:val="2"/>
        <w:rPr>
          <w:rStyle w:val="FontStyle60"/>
          <w:b/>
          <w:sz w:val="28"/>
          <w:szCs w:val="28"/>
        </w:rPr>
      </w:pPr>
      <w:r w:rsidRPr="004559AD">
        <w:rPr>
          <w:rStyle w:val="FontStyle60"/>
          <w:b/>
          <w:sz w:val="28"/>
          <w:szCs w:val="28"/>
        </w:rPr>
        <w:t>Соглашение о предоставлении и о возврате задатка.</w:t>
      </w:r>
    </w:p>
    <w:p w:rsidR="00F279FF" w:rsidRPr="004559AD" w:rsidRDefault="00F279FF" w:rsidP="002F33E2">
      <w:pPr>
        <w:pStyle w:val="Style4"/>
        <w:widowControl/>
        <w:ind w:firstLine="142"/>
        <w:jc w:val="both"/>
        <w:rPr>
          <w:rStyle w:val="FontStyle60"/>
          <w:sz w:val="28"/>
          <w:szCs w:val="28"/>
        </w:rPr>
      </w:pPr>
      <w:r w:rsidRPr="004559AD">
        <w:rPr>
          <w:rStyle w:val="FontStyle60"/>
          <w:sz w:val="28"/>
          <w:szCs w:val="28"/>
        </w:rPr>
        <w:t xml:space="preserve">Задаток обеспечивает обязательство Претендента заключить договор купли-продажи </w:t>
      </w:r>
      <w:r w:rsidR="002F33E2" w:rsidRPr="004559AD">
        <w:rPr>
          <w:rStyle w:val="FontStyle54"/>
          <w:bCs/>
          <w:sz w:val="28"/>
          <w:szCs w:val="28"/>
        </w:rPr>
        <w:t xml:space="preserve">Здание материального склада № 2, расположенного в пос. Мирный </w:t>
      </w:r>
      <w:proofErr w:type="spellStart"/>
      <w:r w:rsidR="002F33E2" w:rsidRPr="004559AD">
        <w:rPr>
          <w:rStyle w:val="FontStyle54"/>
          <w:bCs/>
          <w:sz w:val="28"/>
          <w:szCs w:val="28"/>
        </w:rPr>
        <w:t>Оричевского</w:t>
      </w:r>
      <w:proofErr w:type="spellEnd"/>
      <w:r w:rsidR="002F33E2" w:rsidRPr="004559AD">
        <w:rPr>
          <w:rStyle w:val="FontStyle54"/>
          <w:bCs/>
          <w:sz w:val="28"/>
          <w:szCs w:val="28"/>
        </w:rPr>
        <w:t xml:space="preserve"> района Кировской области</w:t>
      </w:r>
      <w:r w:rsidR="002F33E2" w:rsidRPr="004559AD">
        <w:rPr>
          <w:rStyle w:val="FontStyle60"/>
          <w:sz w:val="28"/>
          <w:szCs w:val="28"/>
        </w:rPr>
        <w:t xml:space="preserve"> </w:t>
      </w:r>
      <w:r w:rsidRPr="004559AD">
        <w:rPr>
          <w:rStyle w:val="FontStyle60"/>
          <w:sz w:val="28"/>
          <w:szCs w:val="28"/>
        </w:rPr>
        <w:t>в случае признания его победителем торгов и оплатить реализуемое на торгах имущество, а также обязательства Претендента по уплате штрафов, предусмотренных п.3.2.11. - 3.2.12.  Документации. Задаток вносится в валюте Российской Федерации.</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Для участия в торгах Претендент до даты завершения приема заявок на участие в торгах вносит задаток.</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Задаток перечисляется на расчетный счет, указанный в Извещении о проведении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Задаток подлежит перечислению непосредственно Претендентом или от имени Претендента.</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Надлежащей оплатой задатка является перечисление денежных средств на расчетный счет. В платежном поручении в части «Назначение платежа» текст указывается в соответствии с п.</w:t>
      </w:r>
      <w:hyperlink w:anchor="bookmark1" w:history="1">
        <w:r w:rsidRPr="004559AD">
          <w:rPr>
            <w:rStyle w:val="FontStyle60"/>
            <w:sz w:val="28"/>
            <w:szCs w:val="28"/>
          </w:rPr>
          <w:t xml:space="preserve"> 5.6 </w:t>
        </w:r>
      </w:hyperlink>
      <w:r w:rsidRPr="004559AD">
        <w:rPr>
          <w:rStyle w:val="FontStyle60"/>
          <w:sz w:val="28"/>
          <w:szCs w:val="28"/>
        </w:rPr>
        <w:t>Извещения о проведении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Задаток, внесенный Претендентом, признанным победителем или участником торгов, признанным единственным допущенным к участию в торгах или единственным участником, подавшим заявку на участие в торгах, в отношении которого принято решение о заключении договора, не возвращается и засчитывается в счет оплаты предмета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В случае неоплаты Имущества победителем торгов в срок и в порядке, которые установлены договором, такой победитель торгов утрачивает внесенный им задаток.</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Внесенный задаток не возвращается участнику в случае уклонения или отказа участника, ставшего победителем торгов, от подписания протокола об итогах торгов и (или) подписания и оплаты в установленный срок договора купли-продажи </w:t>
      </w:r>
      <w:r w:rsidR="002F33E2" w:rsidRPr="004559AD">
        <w:rPr>
          <w:rStyle w:val="FontStyle54"/>
          <w:bCs/>
          <w:sz w:val="28"/>
          <w:szCs w:val="28"/>
        </w:rPr>
        <w:t xml:space="preserve">Здание материального склада № 2, расположенного в пос. Мирный </w:t>
      </w:r>
      <w:proofErr w:type="spellStart"/>
      <w:r w:rsidR="002F33E2" w:rsidRPr="004559AD">
        <w:rPr>
          <w:rStyle w:val="FontStyle54"/>
          <w:bCs/>
          <w:sz w:val="28"/>
          <w:szCs w:val="28"/>
        </w:rPr>
        <w:t>Оричевского</w:t>
      </w:r>
      <w:proofErr w:type="spellEnd"/>
      <w:r w:rsidR="002F33E2" w:rsidRPr="004559AD">
        <w:rPr>
          <w:rStyle w:val="FontStyle54"/>
          <w:bCs/>
          <w:sz w:val="28"/>
          <w:szCs w:val="28"/>
        </w:rPr>
        <w:t xml:space="preserve"> района Кировской области</w:t>
      </w:r>
      <w:r w:rsidR="00B54FFE" w:rsidRPr="004559AD">
        <w:rPr>
          <w:rStyle w:val="FontStyle60"/>
          <w:sz w:val="28"/>
          <w:szCs w:val="28"/>
        </w:rPr>
        <w:t xml:space="preserve">. </w:t>
      </w:r>
    </w:p>
    <w:p w:rsidR="00F279FF" w:rsidRPr="004559AD" w:rsidRDefault="00F279FF" w:rsidP="00F279FF">
      <w:pPr>
        <w:pStyle w:val="Style40"/>
        <w:widowControl/>
        <w:numPr>
          <w:ilvl w:val="2"/>
          <w:numId w:val="11"/>
        </w:numPr>
        <w:tabs>
          <w:tab w:val="left" w:pos="851"/>
        </w:tabs>
        <w:spacing w:after="120" w:line="240" w:lineRule="auto"/>
        <w:ind w:left="0" w:firstLine="0"/>
        <w:rPr>
          <w:rStyle w:val="FontStyle60"/>
          <w:sz w:val="28"/>
          <w:szCs w:val="28"/>
        </w:rPr>
      </w:pPr>
      <w:r w:rsidRPr="004559AD">
        <w:rPr>
          <w:rStyle w:val="FontStyle60"/>
          <w:sz w:val="28"/>
          <w:szCs w:val="28"/>
        </w:rPr>
        <w:t>Внесенный задаток подлежит возврату в течение 15 (пятнадцати) банковских дней:</w:t>
      </w:r>
    </w:p>
    <w:p w:rsidR="00F279FF" w:rsidRPr="004559AD" w:rsidRDefault="00F279FF" w:rsidP="00F279FF">
      <w:pPr>
        <w:pStyle w:val="Style40"/>
        <w:widowControl/>
        <w:numPr>
          <w:ilvl w:val="3"/>
          <w:numId w:val="2"/>
        </w:numPr>
        <w:spacing w:after="120" w:line="240" w:lineRule="auto"/>
        <w:ind w:left="0" w:firstLine="0"/>
        <w:rPr>
          <w:rStyle w:val="FontStyle60"/>
          <w:sz w:val="28"/>
          <w:szCs w:val="28"/>
        </w:rPr>
      </w:pPr>
      <w:r w:rsidRPr="004559AD">
        <w:rPr>
          <w:rStyle w:val="FontStyle60"/>
          <w:sz w:val="28"/>
          <w:szCs w:val="28"/>
        </w:rPr>
        <w:t>претенденту, не допущенному к участию в торгах. При этом срок возврата задатка исчисляется с даты подписания Комиссией по проведению торгов протокола рассмотрения заявок;</w:t>
      </w:r>
    </w:p>
    <w:p w:rsidR="00F279FF" w:rsidRPr="004559AD" w:rsidRDefault="00F279FF" w:rsidP="00F279FF">
      <w:pPr>
        <w:pStyle w:val="Style40"/>
        <w:widowControl/>
        <w:numPr>
          <w:ilvl w:val="3"/>
          <w:numId w:val="2"/>
        </w:numPr>
        <w:spacing w:after="120" w:line="240" w:lineRule="auto"/>
        <w:ind w:left="0" w:firstLine="0"/>
        <w:rPr>
          <w:rStyle w:val="FontStyle60"/>
          <w:sz w:val="28"/>
          <w:szCs w:val="28"/>
        </w:rPr>
      </w:pPr>
      <w:r w:rsidRPr="004559AD">
        <w:rPr>
          <w:rStyle w:val="FontStyle60"/>
          <w:sz w:val="28"/>
          <w:szCs w:val="28"/>
        </w:rPr>
        <w:t>претенденту, отозвавшему заявку до даты окончания приема заявок. При этом срок возврата задатка исчисляется с даты поступления уведомления об отзыве заявки;</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в) участнику торгов, не ставшему победителем. При этом срок возврата задатка исчисляется с даты подписания протокола об итогах торгов;</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г) в случае признания торгов несостоявшимся или принятия Организатором торгов/Собственником Имущества решения об отмене проведения торгов. При этом срок исчисляется с даты объявления торгов несостоявшимся или с даты принятия решения об отмене проведения торгов.</w:t>
      </w:r>
    </w:p>
    <w:p w:rsidR="00F279FF" w:rsidRPr="004559AD" w:rsidRDefault="00F279FF" w:rsidP="00F279FF">
      <w:pPr>
        <w:pStyle w:val="Style40"/>
        <w:widowControl/>
        <w:numPr>
          <w:ilvl w:val="2"/>
          <w:numId w:val="11"/>
        </w:numPr>
        <w:tabs>
          <w:tab w:val="left" w:pos="1560"/>
        </w:tabs>
        <w:spacing w:after="120" w:line="240" w:lineRule="auto"/>
        <w:ind w:left="0" w:firstLine="0"/>
        <w:rPr>
          <w:rStyle w:val="FontStyle60"/>
          <w:sz w:val="28"/>
          <w:szCs w:val="28"/>
        </w:rPr>
      </w:pPr>
      <w:r w:rsidRPr="004559AD">
        <w:rPr>
          <w:rStyle w:val="FontStyle60"/>
          <w:sz w:val="28"/>
          <w:szCs w:val="28"/>
        </w:rPr>
        <w:t>Датой возврата задатка считается дата, указанная в платежном документе о возврате задатка. Проценты на сумму задатка не начисляются независимо от оснований возврата.</w:t>
      </w:r>
    </w:p>
    <w:p w:rsidR="00F279FF" w:rsidRPr="004559AD" w:rsidRDefault="00F279FF" w:rsidP="00F279FF">
      <w:pPr>
        <w:pStyle w:val="Style40"/>
        <w:widowControl/>
        <w:numPr>
          <w:ilvl w:val="0"/>
          <w:numId w:val="11"/>
        </w:numPr>
        <w:spacing w:after="120" w:line="240" w:lineRule="auto"/>
        <w:ind w:left="0" w:firstLine="0"/>
        <w:outlineLvl w:val="1"/>
        <w:rPr>
          <w:rStyle w:val="FontStyle60"/>
          <w:b/>
          <w:sz w:val="28"/>
          <w:szCs w:val="28"/>
        </w:rPr>
      </w:pPr>
      <w:r w:rsidRPr="004559AD">
        <w:rPr>
          <w:rStyle w:val="FontStyle60"/>
          <w:b/>
          <w:sz w:val="28"/>
          <w:szCs w:val="28"/>
        </w:rPr>
        <w:t>Процедура торгов</w:t>
      </w:r>
    </w:p>
    <w:p w:rsidR="00F279FF" w:rsidRPr="004559AD" w:rsidRDefault="00F279FF" w:rsidP="00F279FF">
      <w:pPr>
        <w:pStyle w:val="Style40"/>
        <w:widowControl/>
        <w:numPr>
          <w:ilvl w:val="1"/>
          <w:numId w:val="11"/>
        </w:numPr>
        <w:spacing w:after="120" w:line="240" w:lineRule="auto"/>
        <w:ind w:left="0" w:firstLine="0"/>
        <w:outlineLvl w:val="2"/>
        <w:rPr>
          <w:rStyle w:val="FontStyle60"/>
          <w:b/>
          <w:sz w:val="28"/>
          <w:szCs w:val="28"/>
        </w:rPr>
      </w:pPr>
      <w:r w:rsidRPr="004559AD">
        <w:rPr>
          <w:rStyle w:val="FontStyle60"/>
          <w:b/>
          <w:sz w:val="28"/>
          <w:szCs w:val="28"/>
        </w:rPr>
        <w:t>Рассмотрение заявок.</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В день, указанный в извещении о проведении торгов, Комиссия по проведению торгов рассматривает поступившие заявки на участие в торгах и по результатам рассмотрения заявок на участие в торгах принимает решение о признании Претендентов, подавших заявки на участие в торгах, участниками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Претендент не допускается к участию в торгах по следующим основаниям:</w:t>
      </w:r>
    </w:p>
    <w:p w:rsidR="00F279FF" w:rsidRPr="004559AD" w:rsidRDefault="00F279FF" w:rsidP="00F279FF">
      <w:pPr>
        <w:pStyle w:val="Style40"/>
        <w:widowControl/>
        <w:numPr>
          <w:ilvl w:val="3"/>
          <w:numId w:val="3"/>
        </w:numPr>
        <w:spacing w:after="120" w:line="240" w:lineRule="auto"/>
        <w:ind w:left="0" w:firstLine="0"/>
        <w:rPr>
          <w:rStyle w:val="FontStyle60"/>
          <w:sz w:val="28"/>
          <w:szCs w:val="28"/>
        </w:rPr>
      </w:pPr>
      <w:r w:rsidRPr="004559AD">
        <w:rPr>
          <w:rStyle w:val="FontStyle60"/>
          <w:sz w:val="28"/>
          <w:szCs w:val="28"/>
        </w:rPr>
        <w:t xml:space="preserve">несоответствие Претендента требованиям, установленным п. </w:t>
      </w:r>
      <w:hyperlink w:anchor="bookmark10" w:history="1">
        <w:r w:rsidRPr="004559AD">
          <w:rPr>
            <w:rStyle w:val="FontStyle60"/>
            <w:sz w:val="28"/>
            <w:szCs w:val="28"/>
          </w:rPr>
          <w:t xml:space="preserve">2.1 </w:t>
        </w:r>
      </w:hyperlink>
      <w:r w:rsidRPr="004559AD">
        <w:rPr>
          <w:rStyle w:val="FontStyle60"/>
          <w:sz w:val="28"/>
          <w:szCs w:val="28"/>
        </w:rPr>
        <w:t>настоящей Документации;</w:t>
      </w:r>
    </w:p>
    <w:p w:rsidR="00F279FF" w:rsidRPr="004559AD" w:rsidRDefault="00F279FF" w:rsidP="00F279FF">
      <w:pPr>
        <w:pStyle w:val="Style40"/>
        <w:widowControl/>
        <w:numPr>
          <w:ilvl w:val="3"/>
          <w:numId w:val="3"/>
        </w:numPr>
        <w:spacing w:after="120" w:line="240" w:lineRule="auto"/>
        <w:ind w:left="0" w:firstLine="0"/>
        <w:rPr>
          <w:rStyle w:val="FontStyle60"/>
          <w:sz w:val="28"/>
          <w:szCs w:val="28"/>
        </w:rPr>
      </w:pPr>
      <w:r w:rsidRPr="004559AD">
        <w:rPr>
          <w:rStyle w:val="FontStyle60"/>
          <w:sz w:val="28"/>
          <w:szCs w:val="28"/>
        </w:rPr>
        <w:t>несоответствие заявки на участие в торгах по своему составу и (или) оформлению требованиям, указанным в настоящей Документации;</w:t>
      </w:r>
    </w:p>
    <w:p w:rsidR="00F279FF" w:rsidRPr="004559AD" w:rsidRDefault="00F279FF" w:rsidP="00F279FF">
      <w:pPr>
        <w:pStyle w:val="Style40"/>
        <w:widowControl/>
        <w:numPr>
          <w:ilvl w:val="3"/>
          <w:numId w:val="3"/>
        </w:numPr>
        <w:spacing w:after="120" w:line="240" w:lineRule="auto"/>
        <w:ind w:left="0" w:firstLine="0"/>
        <w:rPr>
          <w:rStyle w:val="FontStyle60"/>
          <w:sz w:val="28"/>
          <w:szCs w:val="28"/>
        </w:rPr>
      </w:pPr>
      <w:r w:rsidRPr="004559AD">
        <w:rPr>
          <w:rStyle w:val="FontStyle60"/>
          <w:sz w:val="28"/>
          <w:szCs w:val="28"/>
        </w:rPr>
        <w:t>предоставление Претендентом в заявке на участие в торгах недостоверных сведений и (или) недействительных документов;</w:t>
      </w:r>
    </w:p>
    <w:p w:rsidR="00F279FF" w:rsidRPr="004559AD" w:rsidRDefault="00F279FF" w:rsidP="00F279FF">
      <w:pPr>
        <w:pStyle w:val="Style40"/>
        <w:widowControl/>
        <w:numPr>
          <w:ilvl w:val="3"/>
          <w:numId w:val="3"/>
        </w:numPr>
        <w:spacing w:after="120" w:line="240" w:lineRule="auto"/>
        <w:ind w:left="0" w:firstLine="0"/>
        <w:rPr>
          <w:rStyle w:val="FontStyle60"/>
          <w:sz w:val="28"/>
          <w:szCs w:val="28"/>
        </w:rPr>
      </w:pPr>
      <w:r w:rsidRPr="004559AD">
        <w:rPr>
          <w:rStyle w:val="FontStyle60"/>
          <w:sz w:val="28"/>
          <w:szCs w:val="28"/>
        </w:rPr>
        <w:t>отсутствие факта поступления от Претендента задатка на расчетный счет, указанный в Извещении о проведении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Комиссия по проведению торгов ведет протокол рассмотрения заявок. Протокол подписывается председательствующим на заседании Комиссии и секретарем Комиссии. Претендент, подавший заявку на участие в торгах, и допущенный к участию в торгах, становится участником торгов с момента подписания Комиссией по проведению торгов протокола рассмотрения заявок на участие в торгах. В протоколе приводится перечень принятых заявок с указанием наименований/ФИО Претендентов, признанных участниками торгов, времени подачи заявок, а также наименования/ФИО Претендентов, которым было отказано в допуске к участию в торгах с указанием оснований отказа (в т. ч. положений документации, которым не соответствует заявка на участие в торгах, положений такой заявки, не соответствующих требованиям документации). В случаях, указанных в п. 3.2.5. протокол о признании торгов несостоявшимся подлежит размещению в сети «Интернет» на сайте Организатора торгов в течение 3 (трех) дней с момента признания торгов несостоявшимся.</w:t>
      </w:r>
    </w:p>
    <w:p w:rsidR="00F279FF" w:rsidRPr="004559AD" w:rsidRDefault="00F279FF" w:rsidP="00F279FF">
      <w:pPr>
        <w:pStyle w:val="Style40"/>
        <w:widowControl/>
        <w:numPr>
          <w:ilvl w:val="2"/>
          <w:numId w:val="11"/>
        </w:numPr>
        <w:spacing w:after="120" w:line="240" w:lineRule="auto"/>
        <w:ind w:left="0" w:firstLine="0"/>
        <w:rPr>
          <w:sz w:val="28"/>
          <w:szCs w:val="28"/>
        </w:rPr>
      </w:pPr>
      <w:r w:rsidRPr="004559AD">
        <w:rPr>
          <w:rStyle w:val="FontStyle60"/>
          <w:sz w:val="28"/>
          <w:szCs w:val="28"/>
        </w:rPr>
        <w:t xml:space="preserve">Претенденты, признанные участниками торгов, и Претенденты, не допущенные к участию в торгах, уведомляются о принятом решении посредством </w:t>
      </w:r>
      <w:r w:rsidRPr="004559AD">
        <w:rPr>
          <w:sz w:val="28"/>
          <w:szCs w:val="28"/>
        </w:rPr>
        <w:t>адресного направления выписок из Протокола признания участниками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В ходе рассмотрения заявок на участие в торгах комиссия вправе запрашивать у соответствующих органов государственной власти, а также юридических и физических лиц, указанных в заявке на участие в торгах и приложениях к ней, информацию о соответствии достоверности указанных в заявке на участие в торгах сведений.</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При наличии сомнений в достоверности копии документа Организатор вправе запросить для обозрения оригинал документа, предоставленного в копии. В случае если Претендент в установленный в запросе разумный срок не представил оригинал документа, копия документа не рассматривается и документ считается не предоставленным.</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В ходе рассмотрения заявок Комиссия по проведению торгов вправе уточнять заявки на участие в торгах, а именно - затребовать у Претендента представленные в нечитаемом виде документы и направить Претендентам запросы об исправлении выявленных грамматических и иных ошибок в документах, представленных в составе заявки на участие в торгах, и направлении Организатору исправленных документов.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При уточнении заявок на участие в торгах не допускается создание</w:t>
      </w:r>
      <w:r w:rsidRPr="004559AD">
        <w:rPr>
          <w:rStyle w:val="FontStyle60"/>
          <w:sz w:val="28"/>
          <w:szCs w:val="28"/>
        </w:rPr>
        <w:br/>
        <w:t>преимущественных условий Претенденту или нескольким Претендентам.</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При наличии арифметических ошибок в заявках на участие в торгах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w:t>
      </w:r>
    </w:p>
    <w:p w:rsidR="00F279FF" w:rsidRPr="004559AD" w:rsidRDefault="00F279FF" w:rsidP="00F279FF">
      <w:pPr>
        <w:pStyle w:val="Style40"/>
        <w:widowControl/>
        <w:numPr>
          <w:ilvl w:val="1"/>
          <w:numId w:val="11"/>
        </w:numPr>
        <w:spacing w:after="120" w:line="240" w:lineRule="auto"/>
        <w:ind w:left="0" w:firstLine="0"/>
        <w:outlineLvl w:val="2"/>
        <w:rPr>
          <w:rStyle w:val="FontStyle60"/>
          <w:sz w:val="28"/>
          <w:szCs w:val="28"/>
        </w:rPr>
      </w:pPr>
      <w:r w:rsidRPr="004559AD">
        <w:rPr>
          <w:rStyle w:val="FontStyle60"/>
          <w:b/>
          <w:sz w:val="28"/>
          <w:szCs w:val="28"/>
        </w:rPr>
        <w:t>Проведение торгов</w:t>
      </w:r>
      <w:r w:rsidRPr="004559AD">
        <w:rPr>
          <w:rStyle w:val="FontStyle60"/>
          <w:sz w:val="28"/>
          <w:szCs w:val="28"/>
        </w:rPr>
        <w:t>.</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Торги проводятся в день, указанный в Извещении о проведении торгов </w:t>
      </w:r>
      <w:r w:rsidRPr="004559AD">
        <w:rPr>
          <w:sz w:val="28"/>
          <w:szCs w:val="28"/>
        </w:rPr>
        <w:t>путем понижения начальной цены договора (цены лота), указанной в извещении о проведении торгов, на шаг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Торги с открытой формой подачи предложений о цене Имущества проводится в следующем порядке:</w:t>
      </w:r>
    </w:p>
    <w:p w:rsidR="00F279FF" w:rsidRPr="004559AD" w:rsidRDefault="00F279FF" w:rsidP="00F279FF">
      <w:pPr>
        <w:pStyle w:val="Style40"/>
        <w:widowControl/>
        <w:numPr>
          <w:ilvl w:val="0"/>
          <w:numId w:val="6"/>
        </w:numPr>
        <w:spacing w:after="120" w:line="240" w:lineRule="auto"/>
        <w:ind w:left="0" w:firstLine="0"/>
        <w:rPr>
          <w:rStyle w:val="FontStyle60"/>
          <w:sz w:val="28"/>
          <w:szCs w:val="28"/>
        </w:rPr>
      </w:pPr>
      <w:r w:rsidRPr="004559AD">
        <w:rPr>
          <w:rStyle w:val="FontStyle60"/>
          <w:sz w:val="28"/>
          <w:szCs w:val="28"/>
        </w:rPr>
        <w:t>В день проведения торгов перед их открытием все участники проходят процедуру регистрации. Участники допускаются на торги только в случае, если они имеют право или документально оформленные полномочия на подписание протокола о результатах торгов;</w:t>
      </w:r>
    </w:p>
    <w:p w:rsidR="00F279FF" w:rsidRPr="004559AD" w:rsidRDefault="00F279FF" w:rsidP="00F279FF">
      <w:pPr>
        <w:shd w:val="clear" w:color="auto" w:fill="FFFFFF"/>
        <w:spacing w:after="120"/>
        <w:jc w:val="both"/>
        <w:textAlignment w:val="baseline"/>
        <w:rPr>
          <w:rFonts w:ascii="Times New Roman" w:hAnsi="Times New Roman"/>
          <w:sz w:val="28"/>
          <w:szCs w:val="28"/>
        </w:rPr>
      </w:pPr>
      <w:r w:rsidRPr="004559AD">
        <w:rPr>
          <w:rFonts w:ascii="Times New Roman" w:hAnsi="Times New Roman"/>
          <w:sz w:val="28"/>
          <w:szCs w:val="28"/>
        </w:rPr>
        <w:t>2. Для регистрации участник торгов обязан предоставить:</w:t>
      </w:r>
    </w:p>
    <w:p w:rsidR="00F279FF" w:rsidRPr="004559AD" w:rsidRDefault="00F279FF" w:rsidP="00F279FF">
      <w:pPr>
        <w:numPr>
          <w:ilvl w:val="0"/>
          <w:numId w:val="5"/>
        </w:numPr>
        <w:shd w:val="clear" w:color="auto" w:fill="FFFFFF"/>
        <w:spacing w:after="120"/>
        <w:ind w:left="0" w:firstLine="284"/>
        <w:jc w:val="both"/>
        <w:textAlignment w:val="baseline"/>
        <w:rPr>
          <w:rFonts w:ascii="Times New Roman" w:hAnsi="Times New Roman"/>
          <w:sz w:val="28"/>
          <w:szCs w:val="28"/>
        </w:rPr>
      </w:pPr>
      <w:r w:rsidRPr="004559AD">
        <w:rPr>
          <w:rFonts w:ascii="Times New Roman" w:hAnsi="Times New Roman"/>
          <w:sz w:val="28"/>
          <w:szCs w:val="28"/>
        </w:rPr>
        <w:t xml:space="preserve">явившийся лично, предъявляет организатору торгов документ удостоверяющий личность (паспорт), </w:t>
      </w:r>
    </w:p>
    <w:p w:rsidR="00F279FF" w:rsidRPr="004559AD" w:rsidRDefault="00F279FF" w:rsidP="00F279FF">
      <w:pPr>
        <w:numPr>
          <w:ilvl w:val="0"/>
          <w:numId w:val="5"/>
        </w:numPr>
        <w:shd w:val="clear" w:color="auto" w:fill="FFFFFF"/>
        <w:spacing w:after="120"/>
        <w:ind w:left="0" w:firstLine="284"/>
        <w:jc w:val="both"/>
        <w:textAlignment w:val="baseline"/>
        <w:rPr>
          <w:rFonts w:ascii="Times New Roman" w:hAnsi="Times New Roman"/>
          <w:sz w:val="28"/>
          <w:szCs w:val="28"/>
        </w:rPr>
      </w:pPr>
      <w:r w:rsidRPr="004559AD">
        <w:rPr>
          <w:rFonts w:ascii="Times New Roman" w:hAnsi="Times New Roman"/>
          <w:sz w:val="28"/>
          <w:szCs w:val="28"/>
        </w:rPr>
        <w:t xml:space="preserve">представитель участника торгов (для физических лиц) предъявляет нотариальную доверенность на совершение действий по участию в торгах, </w:t>
      </w:r>
    </w:p>
    <w:p w:rsidR="00F279FF" w:rsidRPr="004559AD" w:rsidRDefault="00F279FF" w:rsidP="00F279FF">
      <w:pPr>
        <w:numPr>
          <w:ilvl w:val="0"/>
          <w:numId w:val="5"/>
        </w:numPr>
        <w:shd w:val="clear" w:color="auto" w:fill="FFFFFF"/>
        <w:spacing w:after="120"/>
        <w:ind w:left="0" w:firstLine="284"/>
        <w:jc w:val="both"/>
        <w:textAlignment w:val="baseline"/>
        <w:rPr>
          <w:rFonts w:ascii="Times New Roman" w:hAnsi="Times New Roman"/>
          <w:sz w:val="28"/>
          <w:szCs w:val="28"/>
        </w:rPr>
      </w:pPr>
      <w:r w:rsidRPr="004559AD">
        <w:rPr>
          <w:rFonts w:ascii="Times New Roman" w:hAnsi="Times New Roman"/>
          <w:sz w:val="28"/>
          <w:szCs w:val="28"/>
        </w:rPr>
        <w:t xml:space="preserve">представитель участника торгов (для юридических лиц) предъявляет доверенность на совершение действий по участию в торгах подписанную руководителем организации и заверенную печатью организации, а в случае, если предметом торгов является недвижимое имущество, участник торгов, не являющийся руководителем юридического лица (организации) предъявляет нотариальную доверенность на совершение действий по участию в торгах. </w:t>
      </w:r>
    </w:p>
    <w:p w:rsidR="00F279FF" w:rsidRPr="004559AD" w:rsidRDefault="00F279FF" w:rsidP="00F279FF">
      <w:pPr>
        <w:shd w:val="clear" w:color="auto" w:fill="FFFFFF"/>
        <w:spacing w:after="120"/>
        <w:ind w:left="284"/>
        <w:jc w:val="both"/>
        <w:textAlignment w:val="baseline"/>
        <w:rPr>
          <w:rStyle w:val="FontStyle60"/>
          <w:sz w:val="28"/>
          <w:szCs w:val="28"/>
        </w:rPr>
      </w:pPr>
      <w:r w:rsidRPr="004559AD">
        <w:rPr>
          <w:rFonts w:ascii="Times New Roman" w:hAnsi="Times New Roman"/>
          <w:sz w:val="28"/>
          <w:szCs w:val="28"/>
        </w:rPr>
        <w:t>В случае отсутствия таких документов регистрация этого участника не производится.</w:t>
      </w:r>
    </w:p>
    <w:p w:rsidR="00F279FF" w:rsidRPr="004559AD" w:rsidRDefault="00F279FF" w:rsidP="00F279FF">
      <w:pPr>
        <w:spacing w:after="120"/>
        <w:jc w:val="both"/>
        <w:rPr>
          <w:rStyle w:val="FontStyle60"/>
          <w:sz w:val="28"/>
          <w:szCs w:val="28"/>
        </w:rPr>
      </w:pPr>
      <w:r w:rsidRPr="004559AD">
        <w:rPr>
          <w:rStyle w:val="FontStyle60"/>
          <w:sz w:val="28"/>
          <w:szCs w:val="28"/>
        </w:rPr>
        <w:t>3</w:t>
      </w:r>
      <w:r w:rsidRPr="004559AD">
        <w:rPr>
          <w:rFonts w:ascii="Times New Roman" w:hAnsi="Times New Roman"/>
          <w:sz w:val="28"/>
          <w:szCs w:val="28"/>
        </w:rPr>
        <w:t>. Организатор торгов в отношении каждого участника торгов вносит в журнал регистрации участников, в котором указывается Ф.И.О. (наименование) участника торгов, Ф.И.О. представителя, если для участия в торгах явился представитель участника, выдает участнику или его представителю (если для участия в торгах явился представитель участника), карточку с номером участника торгов (далее именуется – карточка), который соответствует регистрационному номеру участника торгов. Каждый участник торгов может направить только одного представителя, действующего по доверенности. Каждому участнику выдается только одна карточка. После этого участник или его представитель расписывается в журнале регистрации участ</w:t>
      </w:r>
      <w:r w:rsidRPr="004559AD">
        <w:rPr>
          <w:rFonts w:ascii="Times New Roman" w:hAnsi="Times New Roman"/>
          <w:sz w:val="28"/>
          <w:szCs w:val="28"/>
        </w:rPr>
        <w:softHyphen/>
        <w:t>ников.</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4. Торги ведет один из членов Комиссии по проведению торгов, далее аукционист, в присутствии членов Комиссии, обеспечивающих установленный порядок при проведении торгов;</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5. Торги начинается с объявления аукционистом об открытии торгов (по лоту), номера лота (в случае проведения торгов по нескольким лотам);</w:t>
      </w:r>
    </w:p>
    <w:p w:rsidR="00F279FF" w:rsidRPr="004559AD" w:rsidRDefault="00F279FF" w:rsidP="00F279FF">
      <w:pPr>
        <w:shd w:val="clear" w:color="auto" w:fill="FFFFFF"/>
        <w:spacing w:after="120"/>
        <w:jc w:val="both"/>
        <w:textAlignment w:val="baseline"/>
        <w:rPr>
          <w:rFonts w:ascii="Times New Roman" w:hAnsi="Times New Roman"/>
          <w:sz w:val="28"/>
          <w:szCs w:val="28"/>
        </w:rPr>
      </w:pPr>
      <w:r w:rsidRPr="004559AD">
        <w:rPr>
          <w:rFonts w:ascii="Times New Roman" w:hAnsi="Times New Roman"/>
          <w:sz w:val="28"/>
          <w:szCs w:val="28"/>
        </w:rPr>
        <w:t>6. После этого Аукционист выясняет у присутствующих (участников торгов, продавца, членов Комиссии) существуют ли обстоятельства, препятствующие дальнейшему проведению торгов. Если такие обстоятельства отсутствуют, торги продолжаются. Если такие обстоятельства возникают, Аукционист объявляет перерыв и Комиссия удаляется для принятия соответствующего решения, о котором в дальнейшем сообщает присутствующим;</w:t>
      </w:r>
    </w:p>
    <w:p w:rsidR="00F279FF" w:rsidRPr="004559AD" w:rsidRDefault="00F279FF" w:rsidP="00F279FF">
      <w:pPr>
        <w:shd w:val="clear" w:color="auto" w:fill="FFFFFF"/>
        <w:spacing w:after="120"/>
        <w:jc w:val="both"/>
        <w:textAlignment w:val="baseline"/>
        <w:rPr>
          <w:rFonts w:ascii="Times New Roman" w:hAnsi="Times New Roman"/>
          <w:sz w:val="28"/>
          <w:szCs w:val="28"/>
        </w:rPr>
      </w:pPr>
      <w:r w:rsidRPr="004559AD">
        <w:rPr>
          <w:rFonts w:ascii="Times New Roman" w:hAnsi="Times New Roman"/>
          <w:sz w:val="28"/>
          <w:szCs w:val="28"/>
        </w:rPr>
        <w:t>7. В процессе проведения торгов реализация имущества проводится по каждому лоту отдельно;</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8. После открытия торгов аукционист оглашает общую информацию о торгах; объявляет наименование, начальную цену и шаг торгов (который не меняется в течение всех торгов);</w:t>
      </w:r>
    </w:p>
    <w:p w:rsidR="00F279FF" w:rsidRPr="004559AD" w:rsidRDefault="00F279FF" w:rsidP="00F279FF">
      <w:pPr>
        <w:pStyle w:val="Style40"/>
        <w:widowControl/>
        <w:tabs>
          <w:tab w:val="left" w:pos="284"/>
        </w:tabs>
        <w:spacing w:after="120" w:line="240" w:lineRule="auto"/>
        <w:ind w:firstLine="0"/>
        <w:rPr>
          <w:rStyle w:val="FontStyle60"/>
          <w:sz w:val="28"/>
          <w:szCs w:val="28"/>
        </w:rPr>
      </w:pPr>
      <w:r w:rsidRPr="004559AD">
        <w:rPr>
          <w:rStyle w:val="FontStyle60"/>
          <w:sz w:val="28"/>
          <w:szCs w:val="28"/>
        </w:rPr>
        <w:t>9. На торгах осуществляется последовательное снижение цены от первоначального предложения до цены отсечения на «шаг торгов» (при отсутствии предложений о цене от участников торгов);</w:t>
      </w:r>
    </w:p>
    <w:p w:rsidR="00F279FF" w:rsidRPr="004559AD" w:rsidRDefault="00F279FF" w:rsidP="00F279FF">
      <w:pPr>
        <w:pStyle w:val="Style40"/>
        <w:widowControl/>
        <w:tabs>
          <w:tab w:val="left" w:pos="284"/>
        </w:tabs>
        <w:spacing w:after="120" w:line="240" w:lineRule="auto"/>
        <w:ind w:firstLine="0"/>
        <w:rPr>
          <w:rStyle w:val="FontStyle60"/>
          <w:sz w:val="28"/>
          <w:szCs w:val="28"/>
        </w:rPr>
      </w:pPr>
      <w:r w:rsidRPr="004559AD">
        <w:rPr>
          <w:rStyle w:val="FontStyle60"/>
          <w:sz w:val="28"/>
          <w:szCs w:val="28"/>
        </w:rPr>
        <w:t>10. После оглашения аукционистом начальной цены, участник торгов поднимает карточку в случае, если он согласен заключить договор по объявленной цене. Аукционист называет номер карточки участника торгов, который первым заявил начальную цену договора,</w:t>
      </w:r>
      <w:r w:rsidRPr="004559AD">
        <w:rPr>
          <w:sz w:val="28"/>
          <w:szCs w:val="28"/>
        </w:rPr>
        <w:t xml:space="preserve"> </w:t>
      </w:r>
      <w:r w:rsidRPr="004559AD">
        <w:rPr>
          <w:rStyle w:val="FontStyle60"/>
          <w:sz w:val="28"/>
          <w:szCs w:val="28"/>
        </w:rPr>
        <w:t>указывает на этого участника и объявляет заявленную цену как цену договора. При отсутствии предложений со стороны иных участников торгов аукционист повторяет эту цену 3 раза. Если до третьего повторения заявленной цены ни один из участников торгов не поднял карточку, торги завершаются;</w:t>
      </w:r>
    </w:p>
    <w:p w:rsidR="00F279FF" w:rsidRPr="004559AD" w:rsidRDefault="00F279FF" w:rsidP="00F279FF">
      <w:pPr>
        <w:shd w:val="clear" w:color="auto" w:fill="FFFFFF"/>
        <w:spacing w:after="120"/>
        <w:jc w:val="both"/>
        <w:textAlignment w:val="baseline"/>
        <w:rPr>
          <w:rFonts w:ascii="Times New Roman" w:hAnsi="Times New Roman"/>
          <w:sz w:val="28"/>
          <w:szCs w:val="28"/>
        </w:rPr>
      </w:pPr>
      <w:r w:rsidRPr="004559AD">
        <w:rPr>
          <w:rFonts w:ascii="Times New Roman" w:hAnsi="Times New Roman"/>
          <w:spacing w:val="-1"/>
          <w:sz w:val="28"/>
          <w:szCs w:val="28"/>
        </w:rPr>
        <w:t>если после троекратного объявления начальной цены договора ни один из участников торгов не поднял карточку, цена снижается в соответствии с «шагом торгов» и объявляется как новая начальная цена/цена договора. Начальная цена продажи понижается с объявленным «шагом торгов» до момента, когда один из участников торгов согласится приобрести имущество по объявленной Аукционистом цене. Предложения о цене заявляются участниками торгов после объявления цены первоначального предложения или цены предложения, сложившейся на соответствующем «шаге торгов». Если после троекратного объявления цены договора, сложившейся на соответствующем «шаге торгов» ни один из участников торгов не поднял карточку, цена продолжает снижаться в соответствии с «шагом торгов»</w:t>
      </w:r>
      <w:r w:rsidRPr="004559AD">
        <w:rPr>
          <w:rFonts w:ascii="Times New Roman" w:hAnsi="Times New Roman"/>
          <w:sz w:val="28"/>
          <w:szCs w:val="28"/>
        </w:rPr>
        <w:t>;</w:t>
      </w:r>
    </w:p>
    <w:p w:rsidR="00F279FF" w:rsidRPr="004559AD" w:rsidRDefault="00F279FF" w:rsidP="00F279FF">
      <w:pPr>
        <w:widowControl w:val="0"/>
        <w:numPr>
          <w:ilvl w:val="0"/>
          <w:numId w:val="10"/>
        </w:numPr>
        <w:shd w:val="clear" w:color="auto" w:fill="FFFFFF"/>
        <w:autoSpaceDE w:val="0"/>
        <w:autoSpaceDN w:val="0"/>
        <w:adjustRightInd w:val="0"/>
        <w:spacing w:after="120"/>
        <w:ind w:left="0" w:firstLine="0"/>
        <w:jc w:val="both"/>
        <w:textAlignment w:val="baseline"/>
        <w:rPr>
          <w:rFonts w:ascii="Times New Roman" w:hAnsi="Times New Roman"/>
          <w:spacing w:val="-1"/>
          <w:sz w:val="28"/>
          <w:szCs w:val="28"/>
        </w:rPr>
      </w:pPr>
      <w:r w:rsidRPr="004559AD">
        <w:rPr>
          <w:rFonts w:ascii="Times New Roman" w:hAnsi="Times New Roman"/>
          <w:spacing w:val="-1"/>
          <w:sz w:val="28"/>
          <w:szCs w:val="28"/>
        </w:rPr>
        <w:t xml:space="preserve"> Если при снижении начальной цены на «шаг торгов» хотя бы один участник торгов поднял карточку в подтверждение намерения приобрести имущество по последней объявленной Аукционистом цене, Аукционист предлагает участникам торгов увеличить указанную цену на «шаг торгов», и повторяет последнюю заявленную цену три раза. Если до третьего повторения цены продажи ни один из участников торгов не поднял карточку, торги завершаются. Победителем торгов признается тот участник торгов, номер карточки которого и предложенная им цена были названы Аукционистом последним;</w:t>
      </w:r>
    </w:p>
    <w:p w:rsidR="00F279FF" w:rsidRPr="004559AD" w:rsidRDefault="00F279FF" w:rsidP="00F279FF">
      <w:pPr>
        <w:widowControl w:val="0"/>
        <w:numPr>
          <w:ilvl w:val="0"/>
          <w:numId w:val="10"/>
        </w:numPr>
        <w:shd w:val="clear" w:color="auto" w:fill="FFFFFF"/>
        <w:autoSpaceDE w:val="0"/>
        <w:autoSpaceDN w:val="0"/>
        <w:adjustRightInd w:val="0"/>
        <w:spacing w:after="120"/>
        <w:ind w:left="0" w:firstLine="0"/>
        <w:jc w:val="both"/>
        <w:textAlignment w:val="baseline"/>
        <w:rPr>
          <w:rFonts w:ascii="Times New Roman" w:hAnsi="Times New Roman"/>
          <w:sz w:val="28"/>
          <w:szCs w:val="28"/>
        </w:rPr>
      </w:pPr>
      <w:r w:rsidRPr="004559AD">
        <w:rPr>
          <w:rFonts w:ascii="Times New Roman" w:hAnsi="Times New Roman"/>
          <w:spacing w:val="-1"/>
          <w:sz w:val="28"/>
          <w:szCs w:val="28"/>
        </w:rPr>
        <w:t>Если после предложения Аукциониста увеличить цену на «шаг торгов» до третьего повторения указанной цены хотя бы один участник торгов увеличил цену путем поднятия карточки, Аукционист повышает цену продажи в соответствии с «шагом торгов» и называет номер участника торгов, который поднял карточку.</w:t>
      </w:r>
    </w:p>
    <w:p w:rsidR="00F279FF" w:rsidRPr="004559AD" w:rsidRDefault="00F279FF" w:rsidP="00F279FF">
      <w:pPr>
        <w:shd w:val="clear" w:color="auto" w:fill="FFFFFF"/>
        <w:spacing w:after="120"/>
        <w:jc w:val="both"/>
        <w:textAlignment w:val="baseline"/>
        <w:rPr>
          <w:rFonts w:ascii="Times New Roman" w:hAnsi="Times New Roman"/>
          <w:spacing w:val="-1"/>
          <w:sz w:val="28"/>
          <w:szCs w:val="28"/>
        </w:rPr>
      </w:pPr>
      <w:r w:rsidRPr="004559AD">
        <w:rPr>
          <w:rFonts w:ascii="Times New Roman" w:hAnsi="Times New Roman"/>
          <w:spacing w:val="-1"/>
          <w:sz w:val="28"/>
          <w:szCs w:val="28"/>
        </w:rPr>
        <w:t>Далее цена продажи повышается на «шаг торгов» участниками торгов путем поднятия карточки. После объявления очередной цены продажи Аукционист называет номер карточки участника торгов, который первым, с его точки зрения, её поднял, и указывает на этого участника торгов. торги продолжаются до тех пор, пока будут заявляться предложения по цене в соответствии с «шагом торгов». При отсутствии участников торгов, предлагающих повысить цену продажи имущества на «шаг торгов», Аукционист повторяет последнюю предложенную цену продажи три раза.</w:t>
      </w:r>
    </w:p>
    <w:p w:rsidR="00F279FF" w:rsidRPr="004559AD" w:rsidRDefault="00F279FF" w:rsidP="00F279FF">
      <w:pPr>
        <w:shd w:val="clear" w:color="auto" w:fill="FFFFFF"/>
        <w:spacing w:after="120"/>
        <w:jc w:val="both"/>
        <w:textAlignment w:val="baseline"/>
        <w:rPr>
          <w:rFonts w:ascii="Times New Roman" w:hAnsi="Times New Roman"/>
          <w:spacing w:val="-1"/>
          <w:sz w:val="28"/>
          <w:szCs w:val="28"/>
        </w:rPr>
      </w:pPr>
      <w:r w:rsidRPr="004559AD">
        <w:rPr>
          <w:rFonts w:ascii="Times New Roman" w:hAnsi="Times New Roman"/>
          <w:spacing w:val="-1"/>
          <w:sz w:val="28"/>
          <w:szCs w:val="28"/>
        </w:rPr>
        <w:t>Если до третьего повторения цены продажи ни один из участников торгов не поднял карточку, торги завершаются. Победителем торгов признается тот участник торгов, номер карточки которого и предложенная им цена были названы Аукционистом последним.</w:t>
      </w:r>
    </w:p>
    <w:p w:rsidR="00F279FF" w:rsidRPr="004559AD" w:rsidRDefault="00F279FF" w:rsidP="00F279FF">
      <w:pPr>
        <w:widowControl w:val="0"/>
        <w:numPr>
          <w:ilvl w:val="0"/>
          <w:numId w:val="10"/>
        </w:numPr>
        <w:shd w:val="clear" w:color="auto" w:fill="FFFFFF"/>
        <w:autoSpaceDE w:val="0"/>
        <w:autoSpaceDN w:val="0"/>
        <w:adjustRightInd w:val="0"/>
        <w:spacing w:after="120"/>
        <w:ind w:left="0" w:firstLine="0"/>
        <w:jc w:val="both"/>
        <w:textAlignment w:val="baseline"/>
        <w:rPr>
          <w:rFonts w:ascii="Times New Roman" w:hAnsi="Times New Roman"/>
          <w:spacing w:val="-1"/>
          <w:sz w:val="28"/>
          <w:szCs w:val="28"/>
        </w:rPr>
      </w:pPr>
      <w:r w:rsidRPr="004559AD">
        <w:rPr>
          <w:rFonts w:ascii="Times New Roman" w:hAnsi="Times New Roman"/>
          <w:spacing w:val="-1"/>
          <w:sz w:val="28"/>
          <w:szCs w:val="28"/>
        </w:rPr>
        <w:t>Снижение цены допускается до «цены отсечения». В случае достижения «цены отсечения» в результате снижения начальной цены, Аукционист объявляет о ее достижении и повторяет ее три раза. Если до третьего повторения «цены отсечения» хотя бы один участник торгов поднял карточку в подтверждение намерения приобрести имущество по указанной цене, торги продолжаются в порядке, предусмотренном пунктами 11,12 Документации;</w:t>
      </w:r>
    </w:p>
    <w:p w:rsidR="00F279FF" w:rsidRPr="004559AD" w:rsidRDefault="00F279FF" w:rsidP="00F279FF">
      <w:pPr>
        <w:widowControl w:val="0"/>
        <w:numPr>
          <w:ilvl w:val="0"/>
          <w:numId w:val="10"/>
        </w:numPr>
        <w:autoSpaceDE w:val="0"/>
        <w:autoSpaceDN w:val="0"/>
        <w:adjustRightInd w:val="0"/>
        <w:spacing w:after="120"/>
        <w:ind w:left="0" w:firstLine="0"/>
        <w:jc w:val="both"/>
        <w:rPr>
          <w:rFonts w:ascii="Times New Roman" w:hAnsi="Times New Roman"/>
          <w:sz w:val="28"/>
          <w:szCs w:val="28"/>
        </w:rPr>
      </w:pPr>
      <w:r w:rsidRPr="004559AD">
        <w:rPr>
          <w:rFonts w:ascii="Times New Roman" w:hAnsi="Times New Roman"/>
          <w:sz w:val="28"/>
          <w:szCs w:val="28"/>
        </w:rPr>
        <w:t xml:space="preserve">При проведении торгов могут объявляться перерывы по решению Комиссии по проведению торгов, в </w:t>
      </w:r>
      <w:proofErr w:type="spellStart"/>
      <w:r w:rsidRPr="004559AD">
        <w:rPr>
          <w:rFonts w:ascii="Times New Roman" w:hAnsi="Times New Roman"/>
          <w:sz w:val="28"/>
          <w:szCs w:val="28"/>
        </w:rPr>
        <w:t>т.ч</w:t>
      </w:r>
      <w:proofErr w:type="spellEnd"/>
      <w:r w:rsidRPr="004559AD">
        <w:rPr>
          <w:rFonts w:ascii="Times New Roman" w:hAnsi="Times New Roman"/>
          <w:sz w:val="28"/>
          <w:szCs w:val="28"/>
        </w:rPr>
        <w:t>. для обсуждения хода процедуры. Во время перерыва Комиссия по проведению торгов удаляется в отдельное помещение, либо просит об этом участников торгов в сопровождении представителя от Организатора. При этом, во время перерыва участникам торгов запрещается вести переговоры друг с другом. После окончания перерыва продолжение торгов начинается с места, на котором торги были приостановлены;</w:t>
      </w:r>
    </w:p>
    <w:p w:rsidR="00F279FF" w:rsidRPr="004559AD" w:rsidRDefault="00F279FF" w:rsidP="00F279FF">
      <w:pPr>
        <w:widowControl w:val="0"/>
        <w:numPr>
          <w:ilvl w:val="0"/>
          <w:numId w:val="10"/>
        </w:numPr>
        <w:autoSpaceDE w:val="0"/>
        <w:autoSpaceDN w:val="0"/>
        <w:adjustRightInd w:val="0"/>
        <w:spacing w:after="120"/>
        <w:ind w:left="0" w:firstLine="0"/>
        <w:jc w:val="both"/>
        <w:rPr>
          <w:rFonts w:ascii="Times New Roman" w:hAnsi="Times New Roman"/>
          <w:sz w:val="28"/>
          <w:szCs w:val="28"/>
        </w:rPr>
      </w:pPr>
      <w:r w:rsidRPr="004559AD">
        <w:rPr>
          <w:rFonts w:ascii="Times New Roman" w:hAnsi="Times New Roman"/>
          <w:sz w:val="28"/>
          <w:szCs w:val="28"/>
        </w:rPr>
        <w:t xml:space="preserve">В случае поднятия нескольких карточек на одном шаге одновременно, и отсутствии подтверждения цены на следующем шаге победителем будет признан тот участник, который подал заявку/новую заявку на участие в более ранний период;  </w:t>
      </w:r>
    </w:p>
    <w:p w:rsidR="00F279FF" w:rsidRPr="004559AD" w:rsidRDefault="00F279FF" w:rsidP="00F279FF">
      <w:pPr>
        <w:pStyle w:val="Style40"/>
        <w:widowControl/>
        <w:spacing w:after="120" w:line="240" w:lineRule="auto"/>
        <w:ind w:firstLine="0"/>
        <w:rPr>
          <w:rStyle w:val="FontStyle60"/>
          <w:sz w:val="28"/>
          <w:szCs w:val="28"/>
        </w:rPr>
      </w:pPr>
      <w:r w:rsidRPr="004559AD">
        <w:rPr>
          <w:spacing w:val="-1"/>
          <w:sz w:val="28"/>
          <w:szCs w:val="28"/>
        </w:rPr>
        <w:t xml:space="preserve">16. </w:t>
      </w:r>
      <w:r w:rsidRPr="004559AD">
        <w:rPr>
          <w:rStyle w:val="FontStyle60"/>
          <w:sz w:val="28"/>
          <w:szCs w:val="28"/>
        </w:rPr>
        <w:t xml:space="preserve">По завершении торгов аукционист объявляет о продаже Имущества, называет его продажную цену и номер карточки победителя торгов; </w:t>
      </w:r>
    </w:p>
    <w:p w:rsidR="00F279FF" w:rsidRPr="004559AD" w:rsidRDefault="00F279FF" w:rsidP="00F279FF">
      <w:pPr>
        <w:pStyle w:val="Style40"/>
        <w:widowControl/>
        <w:spacing w:after="120" w:line="240" w:lineRule="auto"/>
        <w:ind w:firstLine="0"/>
        <w:rPr>
          <w:sz w:val="28"/>
          <w:szCs w:val="28"/>
        </w:rPr>
      </w:pPr>
      <w:r w:rsidRPr="004559AD">
        <w:rPr>
          <w:rStyle w:val="FontStyle60"/>
          <w:sz w:val="28"/>
          <w:szCs w:val="28"/>
        </w:rPr>
        <w:t xml:space="preserve">17. Победителем торгов признается участник </w:t>
      </w:r>
      <w:r w:rsidRPr="004559AD">
        <w:rPr>
          <w:sz w:val="28"/>
          <w:szCs w:val="28"/>
        </w:rPr>
        <w:t>первый заявивший начальную цену (в случае, если только один участник подтвердил начальную цену, и предложений от других участников не поступило), либо подтвердивший наибольшую цену, сложившуюся на соответствующем шаге торгов.</w:t>
      </w:r>
    </w:p>
    <w:p w:rsidR="00F279FF" w:rsidRPr="004559AD" w:rsidRDefault="00F279FF" w:rsidP="00F279FF">
      <w:pPr>
        <w:pStyle w:val="Style40"/>
        <w:widowControl/>
        <w:spacing w:after="120" w:line="240" w:lineRule="auto"/>
        <w:ind w:firstLine="0"/>
        <w:rPr>
          <w:sz w:val="28"/>
          <w:szCs w:val="28"/>
        </w:rPr>
      </w:pPr>
      <w:r w:rsidRPr="004559AD">
        <w:rPr>
          <w:sz w:val="28"/>
          <w:szCs w:val="28"/>
        </w:rPr>
        <w:t>Если несколько участников торгов согласились с наибольшей ценой, то победителем признается участник, который подал заявку/новую заявку на участие в более ранний период (с учетом положений п. 15 настоящей документации).</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18. результаты торгов оформляются протоколом об итогах торгов, который подписывается победителем торгов или его полномочным представителем, а также участниками торгов в день проведения торгов. Протокол об итогах торгов оформляется в 4 (четырех) экземплярах. В соответствии с п. 6 статьи 448 Гражданского кодекса Российской Федерации, подписанный протокол об итогах торгов имеет силу договора. В случае подписания протокола об итогах торгов по доверенности, такая доверенность (оригинал) должна прилагаться к протоколу.</w:t>
      </w:r>
    </w:p>
    <w:p w:rsidR="00F279FF" w:rsidRPr="004559AD" w:rsidRDefault="00F279FF" w:rsidP="00F279FF">
      <w:pPr>
        <w:widowControl w:val="0"/>
        <w:numPr>
          <w:ilvl w:val="2"/>
          <w:numId w:val="11"/>
        </w:numPr>
        <w:autoSpaceDE w:val="0"/>
        <w:autoSpaceDN w:val="0"/>
        <w:adjustRightInd w:val="0"/>
        <w:spacing w:after="120"/>
        <w:ind w:left="0" w:firstLine="0"/>
        <w:jc w:val="both"/>
        <w:rPr>
          <w:rStyle w:val="FontStyle60"/>
          <w:sz w:val="28"/>
          <w:szCs w:val="28"/>
        </w:rPr>
      </w:pPr>
      <w:r w:rsidRPr="004559AD">
        <w:rPr>
          <w:rStyle w:val="FontStyle60"/>
          <w:sz w:val="28"/>
          <w:szCs w:val="28"/>
        </w:rPr>
        <w:t xml:space="preserve">Протокол об итогах торгов должен содержать сведения о месте, дате и времени проведения торгов, об Участниках торгов, о начальной цене, шаге торгов, всех поступивших предложениях о цене (ранжир предложений участников торгов по цене производится в зависимости от их последнего предложения и фиксации всех шагов торгов в Приложении к Протоколу), наименовании и месте нахождения Победителя торгов, о цене, предложенной Победителем торгов (сумме продажи), об Имуществе (наименование, количество и краткая характеристика), санкции, применяемые к победителю торгов в случае нарушения им сроков подписания </w:t>
      </w:r>
      <w:r w:rsidR="003A6FBF" w:rsidRPr="004559AD">
        <w:rPr>
          <w:rStyle w:val="FontStyle60"/>
          <w:sz w:val="28"/>
          <w:szCs w:val="28"/>
        </w:rPr>
        <w:t xml:space="preserve">договора купли-продажи </w:t>
      </w:r>
      <w:r w:rsidR="002F33E2" w:rsidRPr="004559AD">
        <w:rPr>
          <w:rStyle w:val="FontStyle54"/>
          <w:bCs/>
          <w:sz w:val="28"/>
          <w:szCs w:val="28"/>
        </w:rPr>
        <w:t xml:space="preserve">Здание материального склада № 2, расположенного в пос. Мирный </w:t>
      </w:r>
      <w:proofErr w:type="spellStart"/>
      <w:r w:rsidR="002F33E2" w:rsidRPr="004559AD">
        <w:rPr>
          <w:rStyle w:val="FontStyle54"/>
          <w:bCs/>
          <w:sz w:val="28"/>
          <w:szCs w:val="28"/>
        </w:rPr>
        <w:t>Оричевского</w:t>
      </w:r>
      <w:proofErr w:type="spellEnd"/>
      <w:r w:rsidR="002F33E2" w:rsidRPr="004559AD">
        <w:rPr>
          <w:rStyle w:val="FontStyle54"/>
          <w:bCs/>
          <w:sz w:val="28"/>
          <w:szCs w:val="28"/>
        </w:rPr>
        <w:t xml:space="preserve"> района Кировской области</w:t>
      </w:r>
      <w:r w:rsidRPr="004559AD">
        <w:rPr>
          <w:rStyle w:val="FontStyle60"/>
          <w:sz w:val="28"/>
          <w:szCs w:val="28"/>
        </w:rPr>
        <w:t xml:space="preserve">, при наличии - цену договора, предложенную участником, чье предложение по цене предшествовало предложению победителя, а также условие о том, что </w:t>
      </w:r>
      <w:r w:rsidR="003A6FBF" w:rsidRPr="004559AD">
        <w:rPr>
          <w:rStyle w:val="FontStyle60"/>
          <w:sz w:val="28"/>
          <w:szCs w:val="28"/>
        </w:rPr>
        <w:t xml:space="preserve">договор купли-продажи </w:t>
      </w:r>
      <w:r w:rsidR="002F33E2" w:rsidRPr="004559AD">
        <w:rPr>
          <w:rStyle w:val="FontStyle54"/>
          <w:bCs/>
          <w:sz w:val="28"/>
          <w:szCs w:val="28"/>
        </w:rPr>
        <w:t xml:space="preserve">Здание материального склада № 2, расположенного в пос. Мирный </w:t>
      </w:r>
      <w:proofErr w:type="spellStart"/>
      <w:r w:rsidR="002F33E2" w:rsidRPr="004559AD">
        <w:rPr>
          <w:rStyle w:val="FontStyle54"/>
          <w:bCs/>
          <w:sz w:val="28"/>
          <w:szCs w:val="28"/>
        </w:rPr>
        <w:t>Оричевского</w:t>
      </w:r>
      <w:proofErr w:type="spellEnd"/>
      <w:r w:rsidR="002F33E2" w:rsidRPr="004559AD">
        <w:rPr>
          <w:rStyle w:val="FontStyle54"/>
          <w:bCs/>
          <w:sz w:val="28"/>
          <w:szCs w:val="28"/>
        </w:rPr>
        <w:t xml:space="preserve"> района Кировской области</w:t>
      </w:r>
      <w:r w:rsidR="002F33E2" w:rsidRPr="004559AD">
        <w:rPr>
          <w:rStyle w:val="FontStyle60"/>
          <w:sz w:val="28"/>
          <w:szCs w:val="28"/>
        </w:rPr>
        <w:t xml:space="preserve"> </w:t>
      </w:r>
      <w:r w:rsidRPr="004559AD">
        <w:rPr>
          <w:rStyle w:val="FontStyle60"/>
          <w:sz w:val="28"/>
          <w:szCs w:val="28"/>
        </w:rPr>
        <w:t>заключается с победителем торгов в течение 20 (Двадцати) рабочих дней со дня опубликования протокола об итогах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Протокол об итогах торгов размещается на сайте, на котором было опубликовано извещение о его проведении и предоставляется победителю торгов, в течение 3 (трех) рабочих дней после подписания протокола об итогах торгов, другим участникам торгов протокол об итогах торгов направляется по запросу </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Торги признаются несостоявшимся в случаях, если:</w:t>
      </w:r>
    </w:p>
    <w:p w:rsidR="00F279FF" w:rsidRPr="004559AD" w:rsidRDefault="00F279FF" w:rsidP="00F279FF">
      <w:pPr>
        <w:pStyle w:val="Style40"/>
        <w:widowControl/>
        <w:numPr>
          <w:ilvl w:val="3"/>
          <w:numId w:val="12"/>
        </w:numPr>
        <w:tabs>
          <w:tab w:val="left" w:pos="426"/>
        </w:tabs>
        <w:spacing w:after="120" w:line="240" w:lineRule="auto"/>
        <w:ind w:left="0" w:firstLine="0"/>
        <w:rPr>
          <w:rStyle w:val="FontStyle60"/>
          <w:sz w:val="28"/>
          <w:szCs w:val="28"/>
        </w:rPr>
      </w:pPr>
      <w:r w:rsidRPr="004559AD">
        <w:rPr>
          <w:rStyle w:val="FontStyle60"/>
          <w:sz w:val="28"/>
          <w:szCs w:val="28"/>
        </w:rPr>
        <w:t>не подано ни одной заявки на участие в торгах или по результатам рассмотрения заявок к участию в торгах не был допущен ни один Претендент;</w:t>
      </w:r>
    </w:p>
    <w:p w:rsidR="00F279FF" w:rsidRPr="004559AD" w:rsidRDefault="00F279FF" w:rsidP="00F279FF">
      <w:pPr>
        <w:pStyle w:val="Style40"/>
        <w:widowControl/>
        <w:numPr>
          <w:ilvl w:val="3"/>
          <w:numId w:val="12"/>
        </w:numPr>
        <w:tabs>
          <w:tab w:val="left" w:pos="426"/>
        </w:tabs>
        <w:spacing w:after="120" w:line="240" w:lineRule="auto"/>
        <w:ind w:left="0" w:firstLine="0"/>
        <w:rPr>
          <w:rStyle w:val="FontStyle60"/>
          <w:sz w:val="28"/>
          <w:szCs w:val="28"/>
        </w:rPr>
      </w:pPr>
      <w:r w:rsidRPr="004559AD">
        <w:rPr>
          <w:rStyle w:val="FontStyle60"/>
          <w:sz w:val="28"/>
          <w:szCs w:val="28"/>
        </w:rPr>
        <w:t>была подана только одна заявка на участие в торгах (при этом</w:t>
      </w:r>
      <w:r w:rsidRPr="004559AD">
        <w:rPr>
          <w:color w:val="1F497D"/>
          <w:sz w:val="28"/>
          <w:szCs w:val="28"/>
        </w:rPr>
        <w:t xml:space="preserve"> </w:t>
      </w:r>
      <w:r w:rsidRPr="004559AD">
        <w:rPr>
          <w:rStyle w:val="FontStyle60"/>
          <w:sz w:val="28"/>
          <w:szCs w:val="28"/>
        </w:rPr>
        <w:t>цена предполагаемой продажи определяется путем переговоров);</w:t>
      </w:r>
    </w:p>
    <w:p w:rsidR="00F279FF" w:rsidRPr="004559AD" w:rsidRDefault="00F279FF" w:rsidP="00F279FF">
      <w:pPr>
        <w:pStyle w:val="Style40"/>
        <w:widowControl/>
        <w:numPr>
          <w:ilvl w:val="3"/>
          <w:numId w:val="12"/>
        </w:numPr>
        <w:tabs>
          <w:tab w:val="left" w:pos="426"/>
        </w:tabs>
        <w:spacing w:after="120" w:line="240" w:lineRule="auto"/>
        <w:ind w:left="0" w:firstLine="0"/>
        <w:rPr>
          <w:rStyle w:val="FontStyle60"/>
          <w:sz w:val="28"/>
          <w:szCs w:val="28"/>
        </w:rPr>
      </w:pPr>
      <w:r w:rsidRPr="004559AD">
        <w:rPr>
          <w:rStyle w:val="FontStyle60"/>
          <w:sz w:val="28"/>
          <w:szCs w:val="28"/>
        </w:rPr>
        <w:t>по результатам рассмотрения заявок к участию в торгах был допущен только один участник, подавший заявку на участие в торгах.</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Признание торгов несостоявшимся фиксируется комиссией в протоколе об итогах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Допускается в протоколах, размещаемых на официальном сайте Организатора торгов не указывать сведения о составе Комиссии по проведению торгов и данных о персональном голосовании членов Комиссии по проведению торгов. </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При уклонении или отказе победителя торгов или его полномочного представителя от подписания протокола об итогах торгов, победитель торгов утрачивает право на заключение договора купли-продажи </w:t>
      </w:r>
      <w:r w:rsidR="002F33E2" w:rsidRPr="004559AD">
        <w:rPr>
          <w:rStyle w:val="FontStyle54"/>
          <w:bCs/>
          <w:sz w:val="28"/>
          <w:szCs w:val="28"/>
        </w:rPr>
        <w:t xml:space="preserve">Здание материального склада № 2, расположенного в пос. Мирный </w:t>
      </w:r>
      <w:proofErr w:type="spellStart"/>
      <w:r w:rsidR="002F33E2" w:rsidRPr="004559AD">
        <w:rPr>
          <w:rStyle w:val="FontStyle54"/>
          <w:bCs/>
          <w:sz w:val="28"/>
          <w:szCs w:val="28"/>
        </w:rPr>
        <w:t>Оричевского</w:t>
      </w:r>
      <w:proofErr w:type="spellEnd"/>
      <w:r w:rsidR="002F33E2" w:rsidRPr="004559AD">
        <w:rPr>
          <w:rStyle w:val="FontStyle54"/>
          <w:bCs/>
          <w:sz w:val="28"/>
          <w:szCs w:val="28"/>
        </w:rPr>
        <w:t xml:space="preserve"> района Кировской области</w:t>
      </w:r>
      <w:r w:rsidRPr="004559AD">
        <w:rPr>
          <w:rStyle w:val="FontStyle60"/>
          <w:sz w:val="28"/>
          <w:szCs w:val="28"/>
        </w:rPr>
        <w:t>, а задаток ему не возвращается. При этом Собственник Имущества имеет право заключить договор с участником торгов, сделавшим предпоследнее предложение о цене договора.</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При проведении торгов в зале проведения торгов участникам запрещается:</w:t>
      </w:r>
    </w:p>
    <w:p w:rsidR="00F279FF" w:rsidRPr="004559AD" w:rsidRDefault="00F279FF" w:rsidP="00F279FF">
      <w:pPr>
        <w:pStyle w:val="a9"/>
        <w:shd w:val="clear" w:color="auto" w:fill="FFFFFF"/>
        <w:spacing w:before="0" w:beforeAutospacing="0" w:after="120" w:afterAutospacing="0"/>
        <w:rPr>
          <w:rStyle w:val="FontStyle60"/>
          <w:sz w:val="28"/>
          <w:szCs w:val="28"/>
        </w:rPr>
      </w:pPr>
      <w:r w:rsidRPr="004559AD">
        <w:rPr>
          <w:rStyle w:val="FontStyle60"/>
          <w:sz w:val="28"/>
          <w:szCs w:val="28"/>
        </w:rPr>
        <w:t>- перебивать и переспрашивать аукциониста;</w:t>
      </w:r>
    </w:p>
    <w:p w:rsidR="00F279FF" w:rsidRPr="004559AD" w:rsidRDefault="00F279FF" w:rsidP="00F279FF">
      <w:pPr>
        <w:pStyle w:val="a9"/>
        <w:shd w:val="clear" w:color="auto" w:fill="FFFFFF"/>
        <w:spacing w:before="0" w:beforeAutospacing="0" w:after="120" w:afterAutospacing="0"/>
        <w:rPr>
          <w:rStyle w:val="FontStyle60"/>
          <w:sz w:val="28"/>
          <w:szCs w:val="28"/>
        </w:rPr>
      </w:pPr>
      <w:r w:rsidRPr="004559AD">
        <w:rPr>
          <w:rStyle w:val="FontStyle60"/>
          <w:sz w:val="28"/>
          <w:szCs w:val="28"/>
        </w:rPr>
        <w:t xml:space="preserve"> - комментировать и оспаривать действия аукциониста и Комиссии по проведению торгов;</w:t>
      </w:r>
    </w:p>
    <w:p w:rsidR="00F279FF" w:rsidRPr="004559AD" w:rsidRDefault="00F279FF" w:rsidP="00F279FF">
      <w:pPr>
        <w:spacing w:after="120"/>
        <w:jc w:val="both"/>
        <w:rPr>
          <w:rStyle w:val="FontStyle60"/>
          <w:sz w:val="28"/>
          <w:szCs w:val="28"/>
        </w:rPr>
      </w:pPr>
      <w:r w:rsidRPr="004559AD">
        <w:rPr>
          <w:rStyle w:val="FontStyle60"/>
          <w:sz w:val="28"/>
          <w:szCs w:val="28"/>
        </w:rPr>
        <w:t>- вмешиваться в действия аукциониста и Комиссии по проведению торгов;</w:t>
      </w:r>
    </w:p>
    <w:p w:rsidR="00F279FF" w:rsidRPr="004559AD" w:rsidRDefault="00F279FF" w:rsidP="00F279FF">
      <w:pPr>
        <w:spacing w:after="120"/>
        <w:jc w:val="both"/>
        <w:rPr>
          <w:rStyle w:val="FontStyle60"/>
          <w:sz w:val="28"/>
          <w:szCs w:val="28"/>
        </w:rPr>
      </w:pPr>
      <w:r w:rsidRPr="004559AD">
        <w:rPr>
          <w:rStyle w:val="FontStyle60"/>
          <w:sz w:val="28"/>
          <w:szCs w:val="28"/>
        </w:rPr>
        <w:t>- мешать проведению процедуры торгов вопросами, репликами, без разрешения Председателя или членов Комиссии по проведению торгов;</w:t>
      </w:r>
    </w:p>
    <w:p w:rsidR="00F279FF" w:rsidRPr="004559AD" w:rsidRDefault="00F279FF" w:rsidP="00F279FF">
      <w:pPr>
        <w:spacing w:after="120"/>
        <w:jc w:val="both"/>
        <w:rPr>
          <w:rStyle w:val="FontStyle60"/>
          <w:sz w:val="28"/>
          <w:szCs w:val="28"/>
        </w:rPr>
      </w:pPr>
      <w:r w:rsidRPr="004559AD">
        <w:rPr>
          <w:rStyle w:val="FontStyle60"/>
          <w:sz w:val="28"/>
          <w:szCs w:val="28"/>
        </w:rPr>
        <w:t xml:space="preserve">- допускать нарушение порядка, ненадлежащее поведение (в </w:t>
      </w:r>
      <w:proofErr w:type="spellStart"/>
      <w:r w:rsidRPr="004559AD">
        <w:rPr>
          <w:rStyle w:val="FontStyle60"/>
          <w:sz w:val="28"/>
          <w:szCs w:val="28"/>
        </w:rPr>
        <w:t>т.ч</w:t>
      </w:r>
      <w:proofErr w:type="spellEnd"/>
      <w:r w:rsidRPr="004559AD">
        <w:rPr>
          <w:rStyle w:val="FontStyle60"/>
          <w:sz w:val="28"/>
          <w:szCs w:val="28"/>
        </w:rPr>
        <w:t xml:space="preserve">. использование </w:t>
      </w:r>
      <w:proofErr w:type="spellStart"/>
      <w:r w:rsidRPr="004559AD">
        <w:rPr>
          <w:rStyle w:val="FontStyle60"/>
          <w:sz w:val="28"/>
          <w:szCs w:val="28"/>
        </w:rPr>
        <w:t>манипулятивных</w:t>
      </w:r>
      <w:proofErr w:type="spellEnd"/>
      <w:r w:rsidRPr="004559AD">
        <w:rPr>
          <w:rStyle w:val="FontStyle60"/>
          <w:sz w:val="28"/>
          <w:szCs w:val="28"/>
        </w:rPr>
        <w:t xml:space="preserve"> методов) и провоцировать развитие негативных ситуаций, преследующих цель срыва торгов;</w:t>
      </w:r>
    </w:p>
    <w:p w:rsidR="00F279FF" w:rsidRPr="004559AD" w:rsidRDefault="00F279FF" w:rsidP="00F279FF">
      <w:pPr>
        <w:pStyle w:val="a9"/>
        <w:shd w:val="clear" w:color="auto" w:fill="FFFFFF"/>
        <w:spacing w:before="0" w:beforeAutospacing="0" w:after="120" w:afterAutospacing="0"/>
        <w:rPr>
          <w:rStyle w:val="FontStyle60"/>
          <w:sz w:val="28"/>
          <w:szCs w:val="28"/>
        </w:rPr>
      </w:pPr>
      <w:r w:rsidRPr="004559AD">
        <w:rPr>
          <w:rStyle w:val="FontStyle60"/>
          <w:sz w:val="28"/>
          <w:szCs w:val="28"/>
        </w:rPr>
        <w:t xml:space="preserve"> - вступать в переговоры/диалоги с другими участниками торгов, присутствующими на торгах лицами, а также с членами Комиссии по проведению торгов;</w:t>
      </w:r>
    </w:p>
    <w:p w:rsidR="00F279FF" w:rsidRPr="004559AD" w:rsidRDefault="00F279FF" w:rsidP="00F279FF">
      <w:pPr>
        <w:pStyle w:val="a9"/>
        <w:shd w:val="clear" w:color="auto" w:fill="FFFFFF"/>
        <w:spacing w:before="0" w:beforeAutospacing="0" w:after="120" w:afterAutospacing="0"/>
        <w:rPr>
          <w:rStyle w:val="FontStyle60"/>
          <w:sz w:val="28"/>
          <w:szCs w:val="28"/>
        </w:rPr>
      </w:pPr>
      <w:r w:rsidRPr="004559AD">
        <w:rPr>
          <w:rStyle w:val="FontStyle60"/>
          <w:sz w:val="28"/>
          <w:szCs w:val="28"/>
        </w:rPr>
        <w:t xml:space="preserve"> - держать карточку всегда поднятой;</w:t>
      </w:r>
    </w:p>
    <w:p w:rsidR="00F279FF" w:rsidRPr="004559AD" w:rsidRDefault="00F279FF" w:rsidP="00F279FF">
      <w:pPr>
        <w:pStyle w:val="a9"/>
        <w:shd w:val="clear" w:color="auto" w:fill="FFFFFF"/>
        <w:spacing w:before="0" w:beforeAutospacing="0" w:after="120" w:afterAutospacing="0"/>
        <w:rPr>
          <w:rStyle w:val="FontStyle60"/>
          <w:sz w:val="28"/>
          <w:szCs w:val="28"/>
        </w:rPr>
      </w:pPr>
      <w:r w:rsidRPr="004559AD">
        <w:rPr>
          <w:rStyle w:val="FontStyle60"/>
          <w:sz w:val="28"/>
          <w:szCs w:val="28"/>
        </w:rPr>
        <w:t xml:space="preserve"> - перемещаться по залу;</w:t>
      </w:r>
    </w:p>
    <w:p w:rsidR="00F279FF" w:rsidRPr="004559AD" w:rsidRDefault="00F279FF" w:rsidP="00F279FF">
      <w:pPr>
        <w:pStyle w:val="a9"/>
        <w:shd w:val="clear" w:color="auto" w:fill="FFFFFF"/>
        <w:spacing w:before="0" w:beforeAutospacing="0" w:after="120" w:afterAutospacing="0"/>
        <w:jc w:val="both"/>
        <w:rPr>
          <w:rStyle w:val="FontStyle60"/>
          <w:sz w:val="28"/>
          <w:szCs w:val="28"/>
        </w:rPr>
      </w:pPr>
      <w:r w:rsidRPr="004559AD">
        <w:rPr>
          <w:rStyle w:val="FontStyle60"/>
          <w:sz w:val="28"/>
          <w:szCs w:val="28"/>
        </w:rPr>
        <w:t xml:space="preserve"> - разговаривать, не получив предварительного разрешения аукциониста и, использовать средства связи.</w:t>
      </w:r>
    </w:p>
    <w:p w:rsidR="00F279FF" w:rsidRPr="004559AD" w:rsidRDefault="00F279FF" w:rsidP="00F279FF">
      <w:pPr>
        <w:pStyle w:val="Style40"/>
        <w:widowControl/>
        <w:numPr>
          <w:ilvl w:val="2"/>
          <w:numId w:val="11"/>
        </w:numPr>
        <w:tabs>
          <w:tab w:val="left" w:pos="851"/>
        </w:tabs>
        <w:spacing w:after="120" w:line="240" w:lineRule="auto"/>
        <w:ind w:left="0" w:firstLine="0"/>
        <w:rPr>
          <w:rStyle w:val="FontStyle60"/>
          <w:sz w:val="28"/>
          <w:szCs w:val="28"/>
        </w:rPr>
      </w:pPr>
      <w:r w:rsidRPr="004559AD">
        <w:rPr>
          <w:rStyle w:val="FontStyle60"/>
          <w:sz w:val="28"/>
          <w:szCs w:val="28"/>
        </w:rPr>
        <w:t>Участнику, впервые нарушившему правила проведения торгов, установленные настоящей Документацией, включая п. 3.2.9, выносится устное предупреждение.</w:t>
      </w:r>
    </w:p>
    <w:p w:rsidR="00F279FF" w:rsidRPr="004559AD" w:rsidRDefault="00F279FF" w:rsidP="00F279FF">
      <w:pPr>
        <w:pStyle w:val="Style40"/>
        <w:widowControl/>
        <w:numPr>
          <w:ilvl w:val="2"/>
          <w:numId w:val="11"/>
        </w:numPr>
        <w:tabs>
          <w:tab w:val="left" w:pos="851"/>
        </w:tabs>
        <w:spacing w:after="120" w:line="240" w:lineRule="auto"/>
        <w:ind w:left="0" w:firstLine="0"/>
        <w:rPr>
          <w:rStyle w:val="FontStyle60"/>
          <w:sz w:val="28"/>
          <w:szCs w:val="28"/>
        </w:rPr>
      </w:pPr>
      <w:r w:rsidRPr="004559AD">
        <w:rPr>
          <w:sz w:val="28"/>
          <w:szCs w:val="28"/>
        </w:rPr>
        <w:t xml:space="preserve">Участник торгов, дважды нарушивший правила проведения торгов, установленные настоящей аукционной документацией, включая п. 3.2.9, лишается права участия в торгах (присутствия на торгах) как недобросовестный участник торгов и удаляется из зала. Решение об отстранении участника от участия в торгах и удалении его с торгов принимает Комиссия, решение отражается в протоколе об итогах торгов. Участник, отстраненный от участия в торгах в порядке, предусмотренном настоящим пунктом обязан выплатить Организатору торгов штраф в размере 50% от суммы, указанной в п. 5.5. Извещения о проведении </w:t>
      </w:r>
      <w:r w:rsidRPr="004559AD">
        <w:rPr>
          <w:rStyle w:val="FontStyle60"/>
          <w:sz w:val="28"/>
          <w:szCs w:val="28"/>
        </w:rPr>
        <w:t xml:space="preserve">о проведении </w:t>
      </w:r>
      <w:r w:rsidRPr="004559AD">
        <w:rPr>
          <w:rStyle w:val="FontStyle54"/>
          <w:bCs/>
          <w:sz w:val="28"/>
          <w:szCs w:val="28"/>
        </w:rPr>
        <w:t>продажи посредством публичного предложения</w:t>
      </w:r>
      <w:r w:rsidRPr="004559AD">
        <w:rPr>
          <w:sz w:val="28"/>
          <w:szCs w:val="28"/>
        </w:rPr>
        <w:t>. Организатор торгов вправе удержать сумму штрафа из суммы Задатка</w:t>
      </w:r>
      <w:r w:rsidRPr="004559AD">
        <w:rPr>
          <w:rStyle w:val="FontStyle60"/>
          <w:sz w:val="28"/>
          <w:szCs w:val="28"/>
        </w:rPr>
        <w:t>.</w:t>
      </w:r>
    </w:p>
    <w:p w:rsidR="00F279FF" w:rsidRPr="004559AD" w:rsidRDefault="00F279FF" w:rsidP="00D906B0">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В случае неявки на торги претендента, признанного участником торгов, и не предоставления им Организатору торгов в течение 3 (трех) рабочих дней с даты торгов документов, подтверждающих уважительную причину (непредвиденные обстоятельства) неявки на торги, Претендент обязан выплатить Организатору торгов штраф в размере 10% от суммы, указанной в п. 5.5. Извещения о проведении торгов. </w:t>
      </w:r>
      <w:r w:rsidRPr="004559AD">
        <w:rPr>
          <w:sz w:val="28"/>
          <w:szCs w:val="28"/>
        </w:rPr>
        <w:t>Организатор торгов вправе удержать сумму штрафа из суммы Задатка.</w:t>
      </w:r>
    </w:p>
    <w:p w:rsidR="00F279FF" w:rsidRPr="004559AD" w:rsidRDefault="00F279FF" w:rsidP="00F279FF">
      <w:pPr>
        <w:pStyle w:val="Style40"/>
        <w:widowControl/>
        <w:numPr>
          <w:ilvl w:val="0"/>
          <w:numId w:val="11"/>
        </w:numPr>
        <w:spacing w:after="120" w:line="240" w:lineRule="auto"/>
        <w:ind w:left="0" w:firstLine="0"/>
        <w:outlineLvl w:val="1"/>
        <w:rPr>
          <w:rStyle w:val="FontStyle60"/>
          <w:b/>
          <w:sz w:val="28"/>
          <w:szCs w:val="28"/>
        </w:rPr>
      </w:pPr>
      <w:r w:rsidRPr="004559AD">
        <w:rPr>
          <w:rStyle w:val="FontStyle60"/>
          <w:b/>
          <w:sz w:val="28"/>
          <w:szCs w:val="28"/>
        </w:rPr>
        <w:t>Заключение договора по итогам торгов</w:t>
      </w:r>
    </w:p>
    <w:p w:rsidR="00F279FF" w:rsidRPr="004559AD" w:rsidRDefault="00F279FF" w:rsidP="00F279FF">
      <w:pPr>
        <w:pStyle w:val="Style40"/>
        <w:widowControl/>
        <w:numPr>
          <w:ilvl w:val="1"/>
          <w:numId w:val="11"/>
        </w:numPr>
        <w:spacing w:after="120" w:line="240" w:lineRule="auto"/>
        <w:ind w:left="0" w:firstLine="0"/>
        <w:outlineLvl w:val="2"/>
        <w:rPr>
          <w:rStyle w:val="FontStyle60"/>
          <w:sz w:val="28"/>
          <w:szCs w:val="28"/>
        </w:rPr>
      </w:pPr>
      <w:r w:rsidRPr="004559AD">
        <w:rPr>
          <w:rStyle w:val="FontStyle60"/>
          <w:sz w:val="28"/>
          <w:szCs w:val="28"/>
        </w:rPr>
        <w:t>Условия заключения договора.</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Договор, заключаемый по итогам проведения торгов, составляется путем включения в проект договора, входящего в состав настоящей Документации, данных, указанных в заявке участника торгов, с которым заключается договор по цене, заявленной этим участником и являющейся последней (наибольшей). </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При заключении Договора с победителем торгов внесение изменений в условия, установленные в проекте Договора, входящего в состав настоящей Документации, не допускается. В случае, если Договором и техническим заданием к Договору предусмотрена подготовка проекта производства работ (ППР) победитель торгов обязан подготовить и предоставить ППР продавцу для согласования в течение </w:t>
      </w:r>
      <w:r w:rsidR="003A6FBF" w:rsidRPr="004559AD">
        <w:rPr>
          <w:rStyle w:val="FontStyle60"/>
          <w:sz w:val="28"/>
          <w:szCs w:val="28"/>
        </w:rPr>
        <w:t>10 (десяти</w:t>
      </w:r>
      <w:r w:rsidRPr="004559AD">
        <w:rPr>
          <w:rStyle w:val="FontStyle60"/>
          <w:sz w:val="28"/>
          <w:szCs w:val="28"/>
        </w:rPr>
        <w:t xml:space="preserve">) рабочих дней со дня подписания Протокола о результатах торгов. </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заключения договора либо при уклонении или отказе победителя торгов от заключения в установленный срок договора Собственник Имущества вправе заключить договор с участником торгов, сделавшим предпоследнее предложение о цене договора. При этом задаток победителю торгов не возвращается, и он утрачивает право на заключение указанного договора.</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Отказ победителя торгов от заключения в установленный срок договора купли-продажи </w:t>
      </w:r>
      <w:r w:rsidR="002F33E2" w:rsidRPr="004559AD">
        <w:rPr>
          <w:rStyle w:val="FontStyle54"/>
          <w:bCs/>
          <w:sz w:val="28"/>
          <w:szCs w:val="28"/>
        </w:rPr>
        <w:t xml:space="preserve">Здание материального склада № 2, расположенного в пос. Мирный </w:t>
      </w:r>
      <w:proofErr w:type="spellStart"/>
      <w:r w:rsidR="002F33E2" w:rsidRPr="004559AD">
        <w:rPr>
          <w:rStyle w:val="FontStyle54"/>
          <w:bCs/>
          <w:sz w:val="28"/>
          <w:szCs w:val="28"/>
        </w:rPr>
        <w:t>Оричевского</w:t>
      </w:r>
      <w:proofErr w:type="spellEnd"/>
      <w:r w:rsidR="002F33E2" w:rsidRPr="004559AD">
        <w:rPr>
          <w:rStyle w:val="FontStyle54"/>
          <w:bCs/>
          <w:sz w:val="28"/>
          <w:szCs w:val="28"/>
        </w:rPr>
        <w:t xml:space="preserve"> района Кировской области</w:t>
      </w:r>
      <w:r w:rsidR="002F33E2" w:rsidRPr="004559AD">
        <w:rPr>
          <w:rStyle w:val="FontStyle60"/>
          <w:sz w:val="28"/>
          <w:szCs w:val="28"/>
        </w:rPr>
        <w:t xml:space="preserve"> </w:t>
      </w:r>
      <w:r w:rsidRPr="004559AD">
        <w:rPr>
          <w:rStyle w:val="FontStyle60"/>
          <w:sz w:val="28"/>
          <w:szCs w:val="28"/>
        </w:rPr>
        <w:t>указывается в протоколе, который формируется в течение 2 рабочих дней с даты отказа победителя торгов от заключения договора. Протокол подписывается председательствующим на заседании Комиссии и секретарем Комиссии.</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Собственник Имущества в течение 3 (трех) рабочих дней с даты подписания протокола об отказе от заключения договора передает участнику торгов, сделавшему предпоследнее предложение о цене договора, один экземпляр протокола подведения итогов торгов и проект договора с условиями оплаты полной стоимости предмета договора, если внесенный таким участником задаток был возвращен. Указанный проект договора подписывается в сроки, установленные п. 4.1.7 настоящей Документации. При этом заключение договора для участника торгов, сделавшего предпоследнее предложение о цене договора, является обязательным. В случае уклонения участника торгов, сделавшим предпоследнее предложение о цене договора, от заключения договора, Собственник Имущества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В срок, предусмотренный для заключения договора, Собственник Имущества обязан отказаться в одностороннем порядке от заключения договора с победителем торгов либо с Участником торгов, с которым заключается такой договор, в случае:</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 проведения мероприятий по ликвидации такого Участника торгов - юридического лица или принятия арбитражным судом решения о признании такого Участника торгов - юридического лица, индивидуального предпринимателя банкротом и об открытии конкурсного производства;</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 приостановления деятельности такого лица в порядке, предусмотренном Кодексом Российской Федерации об административных правонарушениях.</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Договор купли-продажи </w:t>
      </w:r>
      <w:r w:rsidR="002F33E2" w:rsidRPr="004559AD">
        <w:rPr>
          <w:rStyle w:val="FontStyle54"/>
          <w:bCs/>
          <w:sz w:val="28"/>
          <w:szCs w:val="28"/>
        </w:rPr>
        <w:t xml:space="preserve">Здание материального склада № 2, расположенного в пос. Мирный </w:t>
      </w:r>
      <w:proofErr w:type="spellStart"/>
      <w:r w:rsidR="002F33E2" w:rsidRPr="004559AD">
        <w:rPr>
          <w:rStyle w:val="FontStyle54"/>
          <w:bCs/>
          <w:sz w:val="28"/>
          <w:szCs w:val="28"/>
        </w:rPr>
        <w:t>Оричевского</w:t>
      </w:r>
      <w:proofErr w:type="spellEnd"/>
      <w:r w:rsidR="002F33E2" w:rsidRPr="004559AD">
        <w:rPr>
          <w:rStyle w:val="FontStyle54"/>
          <w:bCs/>
          <w:sz w:val="28"/>
          <w:szCs w:val="28"/>
        </w:rPr>
        <w:t xml:space="preserve"> района Кировской области</w:t>
      </w:r>
      <w:r w:rsidR="002F33E2" w:rsidRPr="004559AD">
        <w:rPr>
          <w:rStyle w:val="FontStyle60"/>
          <w:sz w:val="28"/>
          <w:szCs w:val="28"/>
        </w:rPr>
        <w:t xml:space="preserve"> </w:t>
      </w:r>
      <w:r w:rsidRPr="004559AD">
        <w:rPr>
          <w:rStyle w:val="FontStyle60"/>
          <w:sz w:val="28"/>
          <w:szCs w:val="28"/>
        </w:rPr>
        <w:t>подписывается в течение 20 рабочих дней со дня опубликования протокола о результатах торгов.</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Участник торгов, с которым заключается Договор, признается уклонившимся от заключения Договора, если он не направил в установленный срок, предусмотренный п.</w:t>
      </w:r>
      <w:hyperlink w:anchor="bookmark24" w:history="1">
        <w:r w:rsidRPr="004559AD">
          <w:rPr>
            <w:rStyle w:val="FontStyle60"/>
            <w:sz w:val="28"/>
            <w:szCs w:val="28"/>
          </w:rPr>
          <w:t xml:space="preserve"> 4.1.7 </w:t>
        </w:r>
      </w:hyperlink>
      <w:r w:rsidRPr="004559AD">
        <w:rPr>
          <w:rStyle w:val="FontStyle60"/>
          <w:sz w:val="28"/>
          <w:szCs w:val="28"/>
        </w:rPr>
        <w:t>Документации, подписанный проект Договора либо направил его с разногласиями.</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 xml:space="preserve">В случае если торги признаны несостоявшимися по причине, указанной в </w:t>
      </w:r>
      <w:proofErr w:type="spellStart"/>
      <w:r w:rsidRPr="004559AD">
        <w:rPr>
          <w:rStyle w:val="FontStyle60"/>
          <w:sz w:val="28"/>
          <w:szCs w:val="28"/>
        </w:rPr>
        <w:t>пп</w:t>
      </w:r>
      <w:proofErr w:type="spellEnd"/>
      <w:r w:rsidRPr="004559AD">
        <w:rPr>
          <w:rStyle w:val="FontStyle60"/>
          <w:sz w:val="28"/>
          <w:szCs w:val="28"/>
        </w:rPr>
        <w:t>. «б» или «в» п.</w:t>
      </w:r>
      <w:hyperlink w:anchor="bookmark21" w:history="1">
        <w:r w:rsidRPr="004559AD">
          <w:rPr>
            <w:rStyle w:val="FontStyle60"/>
            <w:sz w:val="28"/>
            <w:szCs w:val="28"/>
          </w:rPr>
          <w:t xml:space="preserve"> 3.2.5 </w:t>
        </w:r>
      </w:hyperlink>
      <w:r w:rsidRPr="004559AD">
        <w:rPr>
          <w:rStyle w:val="FontStyle60"/>
          <w:sz w:val="28"/>
          <w:szCs w:val="28"/>
        </w:rPr>
        <w:t xml:space="preserve">Документации, Собственник Имущества вправе принять решение о заключении договора с единственным, допущенным к участию в торгах, участником, подавшим заявку на участие в торгах, </w:t>
      </w:r>
      <w:r w:rsidRPr="004559AD">
        <w:rPr>
          <w:sz w:val="28"/>
          <w:szCs w:val="28"/>
        </w:rPr>
        <w:t xml:space="preserve">по результатам переговоров, но не ниже </w:t>
      </w:r>
      <w:r w:rsidRPr="004559AD">
        <w:rPr>
          <w:rStyle w:val="FontStyle60"/>
          <w:sz w:val="28"/>
          <w:szCs w:val="28"/>
        </w:rPr>
        <w:t>цены отсечения, указанной в извещении о проведении торгов. При принятии решения Собственником Имущества о заключении договора с таким участником, такой участник по тексту данной Документации, если он не выделен отдельно, приравнивается к понятию «победитель торгов» и обязан заключить Договор по итогам торгов в соответствии с условиями, указанными в разделе 4 настоящей Документации</w:t>
      </w:r>
    </w:p>
    <w:p w:rsidR="00F279FF" w:rsidRPr="004559AD" w:rsidRDefault="00F279FF" w:rsidP="00F279FF">
      <w:pPr>
        <w:pStyle w:val="Style40"/>
        <w:widowControl/>
        <w:numPr>
          <w:ilvl w:val="2"/>
          <w:numId w:val="11"/>
        </w:numPr>
        <w:tabs>
          <w:tab w:val="left" w:pos="993"/>
        </w:tabs>
        <w:spacing w:after="120" w:line="240" w:lineRule="auto"/>
        <w:ind w:left="0" w:firstLine="0"/>
        <w:rPr>
          <w:rStyle w:val="FontStyle60"/>
          <w:sz w:val="28"/>
          <w:szCs w:val="28"/>
        </w:rPr>
      </w:pPr>
      <w:r w:rsidRPr="004559AD">
        <w:rPr>
          <w:rStyle w:val="FontStyle60"/>
          <w:sz w:val="28"/>
          <w:szCs w:val="28"/>
        </w:rPr>
        <w:t>Оплата приобретаемого на торгах Имущества производится в порядке, размере и сроки, определенные в договоре купли-продажи Имущества, но не позднее 20-дневного срока с момента подписания договора купли-продажи Имущества. В договоре купли-продажи предусматриваются санкции к Победителю в случае уклонения или отказа Победителя торгов от оплаты Имущества.</w:t>
      </w:r>
    </w:p>
    <w:p w:rsidR="00F279FF" w:rsidRPr="004559AD" w:rsidRDefault="00F279FF" w:rsidP="00F279FF">
      <w:pPr>
        <w:pStyle w:val="Style40"/>
        <w:widowControl/>
        <w:numPr>
          <w:ilvl w:val="2"/>
          <w:numId w:val="11"/>
        </w:numPr>
        <w:tabs>
          <w:tab w:val="left" w:pos="993"/>
        </w:tabs>
        <w:spacing w:after="120" w:line="240" w:lineRule="auto"/>
        <w:ind w:left="0" w:firstLine="0"/>
        <w:rPr>
          <w:rStyle w:val="FontStyle60"/>
          <w:sz w:val="28"/>
          <w:szCs w:val="28"/>
        </w:rPr>
      </w:pPr>
      <w:r w:rsidRPr="004559AD">
        <w:rPr>
          <w:rStyle w:val="FontStyle60"/>
          <w:sz w:val="28"/>
          <w:szCs w:val="28"/>
        </w:rPr>
        <w:t>Задаток, внесенный победителем торгов, засчитывается в счет оплаты приобретенного Имущества.</w:t>
      </w:r>
    </w:p>
    <w:p w:rsidR="00F279FF" w:rsidRPr="004559AD" w:rsidRDefault="00F279FF" w:rsidP="00F279FF">
      <w:pPr>
        <w:pStyle w:val="Style40"/>
        <w:widowControl/>
        <w:numPr>
          <w:ilvl w:val="2"/>
          <w:numId w:val="11"/>
        </w:numPr>
        <w:tabs>
          <w:tab w:val="left" w:pos="993"/>
        </w:tabs>
        <w:spacing w:after="120" w:line="240" w:lineRule="auto"/>
        <w:ind w:left="0" w:firstLine="0"/>
        <w:rPr>
          <w:rStyle w:val="FontStyle60"/>
          <w:sz w:val="28"/>
          <w:szCs w:val="28"/>
        </w:rPr>
      </w:pPr>
      <w:r w:rsidRPr="004559AD">
        <w:rPr>
          <w:rStyle w:val="FontStyle60"/>
          <w:sz w:val="28"/>
          <w:szCs w:val="28"/>
        </w:rPr>
        <w:t>Передача Имущества Победителю торгов и оформление прав собственности на имущество осуществляется в соответствии с законодательством Российской Федерации и сроками, указанными в договоре купли-продажи.</w:t>
      </w:r>
    </w:p>
    <w:p w:rsidR="00F279FF" w:rsidRPr="004559AD" w:rsidRDefault="00F279FF" w:rsidP="00F279FF">
      <w:pPr>
        <w:pStyle w:val="Style40"/>
        <w:widowControl/>
        <w:numPr>
          <w:ilvl w:val="0"/>
          <w:numId w:val="11"/>
        </w:numPr>
        <w:spacing w:after="120" w:line="240" w:lineRule="auto"/>
        <w:outlineLvl w:val="1"/>
        <w:rPr>
          <w:rStyle w:val="FontStyle60"/>
          <w:b/>
          <w:sz w:val="28"/>
          <w:szCs w:val="28"/>
        </w:rPr>
      </w:pPr>
      <w:r w:rsidRPr="004559AD">
        <w:rPr>
          <w:rStyle w:val="FontStyle60"/>
          <w:b/>
          <w:sz w:val="28"/>
          <w:szCs w:val="28"/>
        </w:rPr>
        <w:t>Обжалование действий (бездействий) организатора, продавца, комиссии</w:t>
      </w:r>
    </w:p>
    <w:p w:rsidR="00F279FF" w:rsidRPr="004559AD" w:rsidRDefault="00F279FF" w:rsidP="00F279FF">
      <w:pPr>
        <w:pStyle w:val="Style40"/>
        <w:widowControl/>
        <w:numPr>
          <w:ilvl w:val="1"/>
          <w:numId w:val="11"/>
        </w:numPr>
        <w:spacing w:after="120" w:line="240" w:lineRule="auto"/>
        <w:ind w:left="0" w:firstLine="0"/>
        <w:outlineLvl w:val="2"/>
        <w:rPr>
          <w:rStyle w:val="FontStyle60"/>
          <w:sz w:val="28"/>
          <w:szCs w:val="28"/>
        </w:rPr>
      </w:pPr>
      <w:r w:rsidRPr="004559AD">
        <w:rPr>
          <w:rStyle w:val="FontStyle60"/>
          <w:sz w:val="28"/>
          <w:szCs w:val="28"/>
        </w:rPr>
        <w:t xml:space="preserve">Порядок обжалования. </w:t>
      </w:r>
    </w:p>
    <w:p w:rsidR="00F279FF" w:rsidRPr="004559AD" w:rsidRDefault="00F279FF" w:rsidP="00F279FF">
      <w:pPr>
        <w:pStyle w:val="Style40"/>
        <w:widowControl/>
        <w:numPr>
          <w:ilvl w:val="2"/>
          <w:numId w:val="11"/>
        </w:numPr>
        <w:spacing w:after="120" w:line="240" w:lineRule="auto"/>
        <w:ind w:left="0" w:firstLine="0"/>
        <w:rPr>
          <w:rStyle w:val="FontStyle60"/>
          <w:sz w:val="28"/>
          <w:szCs w:val="28"/>
        </w:rPr>
      </w:pPr>
      <w:r w:rsidRPr="004559AD">
        <w:rPr>
          <w:rStyle w:val="FontStyle60"/>
          <w:sz w:val="28"/>
          <w:szCs w:val="28"/>
        </w:rPr>
        <w:t>Любой претендент, участник торгов имеет право обжаловать решения, действия (бездействие) Организатора торгов, Комиссии по проведению торгов, если такие решения, действия (бездействие) нарушают его права и законные интересы, связанные с участием в торгах в судебном порядке в соответствии с законодательством.</w:t>
      </w:r>
    </w:p>
    <w:p w:rsidR="00F279FF" w:rsidRPr="004559AD" w:rsidRDefault="00F279FF" w:rsidP="00F279FF">
      <w:pPr>
        <w:pStyle w:val="Style40"/>
        <w:widowControl/>
        <w:numPr>
          <w:ilvl w:val="1"/>
          <w:numId w:val="11"/>
        </w:numPr>
        <w:spacing w:after="120" w:line="240" w:lineRule="auto"/>
        <w:ind w:left="0" w:firstLine="0"/>
        <w:rPr>
          <w:rStyle w:val="FontStyle60"/>
          <w:sz w:val="28"/>
          <w:szCs w:val="28"/>
        </w:rPr>
      </w:pPr>
      <w:r w:rsidRPr="004559AD">
        <w:rPr>
          <w:rStyle w:val="FontStyle60"/>
          <w:sz w:val="28"/>
          <w:szCs w:val="28"/>
        </w:rPr>
        <w:t>Срок обжалования.</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5.2.2. Обжалование допускается в сроки, установленные законодательством РФ.</w:t>
      </w:r>
    </w:p>
    <w:p w:rsidR="00F279FF" w:rsidRPr="004559AD" w:rsidRDefault="00F279FF" w:rsidP="00F279FF">
      <w:pPr>
        <w:pStyle w:val="Style40"/>
        <w:widowControl/>
        <w:spacing w:after="120" w:line="240" w:lineRule="auto"/>
        <w:ind w:firstLine="0"/>
        <w:rPr>
          <w:rStyle w:val="FontStyle60"/>
          <w:b/>
          <w:sz w:val="28"/>
          <w:szCs w:val="28"/>
        </w:rPr>
      </w:pPr>
      <w:r w:rsidRPr="004559AD">
        <w:rPr>
          <w:rStyle w:val="FontStyle60"/>
          <w:b/>
          <w:sz w:val="28"/>
          <w:szCs w:val="28"/>
        </w:rPr>
        <w:t>6.  Приложения к документации о проведении торгов</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6.1. Форма заявки на участие в торгах (Приложение №1).</w:t>
      </w:r>
    </w:p>
    <w:p w:rsidR="00F279FF" w:rsidRPr="004559AD" w:rsidRDefault="00F279FF" w:rsidP="00F279FF">
      <w:pPr>
        <w:pStyle w:val="Style40"/>
        <w:widowControl/>
        <w:spacing w:after="120" w:line="240" w:lineRule="auto"/>
        <w:ind w:firstLine="0"/>
        <w:rPr>
          <w:rStyle w:val="FontStyle60"/>
          <w:sz w:val="28"/>
          <w:szCs w:val="28"/>
        </w:rPr>
      </w:pPr>
      <w:r w:rsidRPr="004559AD">
        <w:rPr>
          <w:rStyle w:val="FontStyle60"/>
          <w:sz w:val="28"/>
          <w:szCs w:val="28"/>
        </w:rPr>
        <w:t>6.2. Форма описи документов, представляемых для участия в торгах (Приложение 2).</w:t>
      </w:r>
    </w:p>
    <w:p w:rsidR="00F279FF" w:rsidRPr="004559AD" w:rsidRDefault="00F279FF" w:rsidP="00F279FF">
      <w:pPr>
        <w:pStyle w:val="Style40"/>
        <w:widowControl/>
        <w:spacing w:after="120" w:line="240" w:lineRule="auto"/>
        <w:ind w:firstLine="0"/>
        <w:rPr>
          <w:rStyle w:val="FontStyle60"/>
          <w:i/>
          <w:sz w:val="28"/>
          <w:szCs w:val="28"/>
        </w:rPr>
      </w:pPr>
      <w:r w:rsidRPr="004559AD">
        <w:rPr>
          <w:rStyle w:val="FontStyle60"/>
          <w:sz w:val="28"/>
          <w:szCs w:val="28"/>
        </w:rPr>
        <w:t>6.3. Перечень Имущества, подл</w:t>
      </w:r>
      <w:r w:rsidR="003A6FBF" w:rsidRPr="004559AD">
        <w:rPr>
          <w:rStyle w:val="FontStyle60"/>
          <w:sz w:val="28"/>
          <w:szCs w:val="28"/>
        </w:rPr>
        <w:t>ежащего продаже (Приложение №3)</w:t>
      </w:r>
      <w:r w:rsidRPr="004559AD">
        <w:rPr>
          <w:rStyle w:val="FontStyle60"/>
          <w:i/>
          <w:sz w:val="28"/>
          <w:szCs w:val="28"/>
        </w:rPr>
        <w:t>.</w:t>
      </w:r>
    </w:p>
    <w:p w:rsidR="00F279FF" w:rsidRPr="004559AD" w:rsidRDefault="00F279FF" w:rsidP="00F279FF">
      <w:pPr>
        <w:pStyle w:val="Style40"/>
        <w:widowControl/>
        <w:adjustRightInd/>
        <w:spacing w:after="120" w:line="240" w:lineRule="auto"/>
        <w:ind w:firstLine="0"/>
        <w:rPr>
          <w:rStyle w:val="FontStyle60"/>
          <w:sz w:val="28"/>
          <w:szCs w:val="28"/>
        </w:rPr>
      </w:pPr>
      <w:r w:rsidRPr="004559AD">
        <w:rPr>
          <w:rStyle w:val="FontStyle60"/>
          <w:sz w:val="28"/>
          <w:szCs w:val="28"/>
        </w:rPr>
        <w:t>6.4. Проект договора купли-продажи Имущества (Приложение 4).</w:t>
      </w:r>
    </w:p>
    <w:p w:rsidR="00F279FF" w:rsidRPr="004559AD" w:rsidRDefault="00F279FF" w:rsidP="00F279FF">
      <w:pPr>
        <w:pStyle w:val="Style42"/>
        <w:widowControl/>
        <w:spacing w:after="120" w:line="240" w:lineRule="auto"/>
        <w:rPr>
          <w:rStyle w:val="FontStyle60"/>
          <w:sz w:val="28"/>
          <w:szCs w:val="28"/>
        </w:rPr>
      </w:pPr>
    </w:p>
    <w:p w:rsidR="00F279FF" w:rsidRPr="004559AD" w:rsidRDefault="00F279FF" w:rsidP="00F279FF">
      <w:pPr>
        <w:pStyle w:val="Style2"/>
        <w:pageBreakBefore/>
        <w:widowControl/>
        <w:tabs>
          <w:tab w:val="left" w:pos="6130"/>
        </w:tabs>
        <w:spacing w:line="240" w:lineRule="auto"/>
        <w:ind w:firstLine="142"/>
        <w:jc w:val="right"/>
        <w:outlineLvl w:val="0"/>
        <w:rPr>
          <w:rStyle w:val="FontStyle60"/>
          <w:i/>
          <w:sz w:val="28"/>
          <w:szCs w:val="28"/>
        </w:rPr>
      </w:pPr>
      <w:r w:rsidRPr="004559AD">
        <w:rPr>
          <w:rStyle w:val="FontStyle60"/>
          <w:i/>
          <w:sz w:val="28"/>
          <w:szCs w:val="28"/>
        </w:rPr>
        <w:t>Приложение 1.</w:t>
      </w:r>
      <w:r w:rsidR="00D22736" w:rsidRPr="004559AD">
        <w:rPr>
          <w:rStyle w:val="FontStyle60"/>
          <w:i/>
          <w:sz w:val="28"/>
          <w:szCs w:val="28"/>
        </w:rPr>
        <w:t xml:space="preserve"> к Документации о проведении публичного предложения № 2</w:t>
      </w:r>
      <w:r w:rsidR="00DF51BE">
        <w:rPr>
          <w:rStyle w:val="FontStyle60"/>
          <w:i/>
          <w:sz w:val="28"/>
          <w:szCs w:val="28"/>
        </w:rPr>
        <w:t>6</w:t>
      </w:r>
      <w:r w:rsidR="00D2268D" w:rsidRPr="004559AD">
        <w:rPr>
          <w:rStyle w:val="FontStyle60"/>
          <w:i/>
          <w:sz w:val="28"/>
          <w:szCs w:val="28"/>
        </w:rPr>
        <w:t>-</w:t>
      </w:r>
      <w:r w:rsidR="00DF51BE">
        <w:rPr>
          <w:rStyle w:val="FontStyle60"/>
          <w:i/>
          <w:sz w:val="28"/>
          <w:szCs w:val="28"/>
        </w:rPr>
        <w:t>01</w:t>
      </w:r>
      <w:r w:rsidR="00D906B0" w:rsidRPr="004559AD">
        <w:rPr>
          <w:rStyle w:val="FontStyle60"/>
          <w:i/>
          <w:sz w:val="28"/>
          <w:szCs w:val="28"/>
        </w:rPr>
        <w:t xml:space="preserve"> от </w:t>
      </w:r>
      <w:r w:rsidR="008F4BCB" w:rsidRPr="004559AD">
        <w:rPr>
          <w:rStyle w:val="FontStyle60"/>
          <w:i/>
          <w:sz w:val="28"/>
          <w:szCs w:val="28"/>
        </w:rPr>
        <w:t>1</w:t>
      </w:r>
      <w:r w:rsidR="00DF51BE">
        <w:rPr>
          <w:rStyle w:val="FontStyle60"/>
          <w:i/>
          <w:sz w:val="28"/>
          <w:szCs w:val="28"/>
        </w:rPr>
        <w:t>5</w:t>
      </w:r>
      <w:r w:rsidR="00D22736" w:rsidRPr="004559AD">
        <w:rPr>
          <w:rStyle w:val="FontStyle60"/>
          <w:i/>
          <w:sz w:val="28"/>
          <w:szCs w:val="28"/>
        </w:rPr>
        <w:t>.0</w:t>
      </w:r>
      <w:r w:rsidR="00DF51BE">
        <w:rPr>
          <w:rStyle w:val="FontStyle60"/>
          <w:i/>
          <w:sz w:val="28"/>
          <w:szCs w:val="28"/>
        </w:rPr>
        <w:t>1</w:t>
      </w:r>
      <w:r w:rsidR="00D22736" w:rsidRPr="004559AD">
        <w:rPr>
          <w:rStyle w:val="FontStyle60"/>
          <w:i/>
          <w:sz w:val="28"/>
          <w:szCs w:val="28"/>
        </w:rPr>
        <w:t>.202</w:t>
      </w:r>
      <w:r w:rsidRPr="004559AD">
        <w:rPr>
          <w:rStyle w:val="FontStyle60"/>
          <w:i/>
          <w:sz w:val="28"/>
          <w:szCs w:val="28"/>
        </w:rPr>
        <w:t xml:space="preserve"> Форма 1</w:t>
      </w:r>
    </w:p>
    <w:p w:rsidR="00F279FF" w:rsidRPr="004559AD" w:rsidRDefault="00F279FF" w:rsidP="00F279FF">
      <w:pPr>
        <w:pStyle w:val="Style2"/>
        <w:widowControl/>
        <w:tabs>
          <w:tab w:val="left" w:pos="6130"/>
        </w:tabs>
        <w:spacing w:line="240" w:lineRule="auto"/>
        <w:ind w:firstLine="142"/>
        <w:jc w:val="right"/>
        <w:rPr>
          <w:rStyle w:val="FontStyle60"/>
          <w:sz w:val="28"/>
          <w:szCs w:val="28"/>
        </w:rPr>
      </w:pPr>
    </w:p>
    <w:p w:rsidR="00F279FF" w:rsidRPr="004559AD" w:rsidRDefault="00F279FF" w:rsidP="00F279FF">
      <w:pPr>
        <w:pStyle w:val="Style2"/>
        <w:widowControl/>
        <w:tabs>
          <w:tab w:val="left" w:pos="6130"/>
        </w:tabs>
        <w:spacing w:line="240" w:lineRule="auto"/>
        <w:ind w:firstLine="142"/>
        <w:jc w:val="left"/>
        <w:rPr>
          <w:rStyle w:val="FontStyle60"/>
          <w:sz w:val="28"/>
          <w:szCs w:val="28"/>
        </w:rPr>
      </w:pPr>
      <w:r w:rsidRPr="004559AD">
        <w:rPr>
          <w:rStyle w:val="FontStyle60"/>
          <w:sz w:val="28"/>
          <w:szCs w:val="28"/>
        </w:rPr>
        <w:t xml:space="preserve">На фирменном бланке </w:t>
      </w:r>
    </w:p>
    <w:p w:rsidR="00F279FF" w:rsidRPr="004559AD" w:rsidRDefault="00F279FF" w:rsidP="00F279FF">
      <w:pPr>
        <w:pStyle w:val="Style2"/>
        <w:widowControl/>
        <w:spacing w:line="240" w:lineRule="auto"/>
        <w:ind w:firstLine="142"/>
        <w:jc w:val="left"/>
        <w:rPr>
          <w:rStyle w:val="FontStyle50"/>
          <w:iCs/>
          <w:sz w:val="28"/>
          <w:szCs w:val="28"/>
        </w:rPr>
      </w:pPr>
      <w:r w:rsidRPr="004559AD">
        <w:rPr>
          <w:rStyle w:val="FontStyle60"/>
          <w:sz w:val="28"/>
          <w:szCs w:val="28"/>
        </w:rPr>
        <w:t xml:space="preserve">Претендента </w:t>
      </w:r>
      <w:r w:rsidRPr="004559AD">
        <w:rPr>
          <w:rStyle w:val="FontStyle50"/>
          <w:iCs/>
          <w:sz w:val="28"/>
          <w:szCs w:val="28"/>
        </w:rPr>
        <w:t xml:space="preserve">(при наличии), </w:t>
      </w:r>
    </w:p>
    <w:p w:rsidR="00F279FF" w:rsidRPr="004559AD" w:rsidRDefault="00F279FF" w:rsidP="00F279FF">
      <w:pPr>
        <w:pStyle w:val="Style2"/>
        <w:widowControl/>
        <w:spacing w:line="240" w:lineRule="auto"/>
        <w:ind w:firstLine="142"/>
        <w:jc w:val="left"/>
        <w:rPr>
          <w:rStyle w:val="FontStyle60"/>
          <w:sz w:val="28"/>
          <w:szCs w:val="28"/>
        </w:rPr>
      </w:pPr>
      <w:r w:rsidRPr="004559AD">
        <w:rPr>
          <w:rStyle w:val="FontStyle60"/>
          <w:sz w:val="28"/>
          <w:szCs w:val="28"/>
        </w:rPr>
        <w:t>исх. №, дата</w:t>
      </w:r>
    </w:p>
    <w:p w:rsidR="00F279FF" w:rsidRPr="004559AD" w:rsidRDefault="00F279FF" w:rsidP="00F279FF">
      <w:pPr>
        <w:pStyle w:val="Style2"/>
        <w:widowControl/>
        <w:spacing w:line="240" w:lineRule="auto"/>
        <w:ind w:firstLine="142"/>
        <w:jc w:val="left"/>
        <w:rPr>
          <w:sz w:val="28"/>
          <w:szCs w:val="28"/>
        </w:rPr>
      </w:pPr>
    </w:p>
    <w:p w:rsidR="00F279FF" w:rsidRPr="004559AD" w:rsidRDefault="00F279FF" w:rsidP="00F279FF">
      <w:pPr>
        <w:pStyle w:val="Style2"/>
        <w:widowControl/>
        <w:spacing w:line="240" w:lineRule="auto"/>
        <w:ind w:firstLine="142"/>
        <w:jc w:val="left"/>
        <w:rPr>
          <w:sz w:val="28"/>
          <w:szCs w:val="28"/>
        </w:rPr>
      </w:pPr>
    </w:p>
    <w:p w:rsidR="00F279FF" w:rsidRPr="004559AD" w:rsidRDefault="00F279FF" w:rsidP="00F279FF">
      <w:pPr>
        <w:pStyle w:val="Style2"/>
        <w:widowControl/>
        <w:spacing w:line="240" w:lineRule="auto"/>
        <w:ind w:firstLine="142"/>
        <w:jc w:val="left"/>
        <w:rPr>
          <w:sz w:val="28"/>
          <w:szCs w:val="28"/>
        </w:rPr>
      </w:pPr>
    </w:p>
    <w:p w:rsidR="00F279FF" w:rsidRPr="004559AD" w:rsidRDefault="00F279FF" w:rsidP="00F279FF">
      <w:pPr>
        <w:pStyle w:val="Style2"/>
        <w:widowControl/>
        <w:spacing w:line="240" w:lineRule="auto"/>
        <w:ind w:firstLine="142"/>
        <w:jc w:val="left"/>
        <w:rPr>
          <w:sz w:val="28"/>
          <w:szCs w:val="28"/>
        </w:rPr>
      </w:pPr>
    </w:p>
    <w:p w:rsidR="00F279FF" w:rsidRPr="004559AD" w:rsidRDefault="00F279FF" w:rsidP="00F279FF">
      <w:pPr>
        <w:pStyle w:val="Style2"/>
        <w:widowControl/>
        <w:spacing w:line="240" w:lineRule="auto"/>
        <w:ind w:firstLine="142"/>
        <w:jc w:val="center"/>
        <w:rPr>
          <w:rStyle w:val="FontStyle60"/>
          <w:b/>
          <w:sz w:val="28"/>
          <w:szCs w:val="28"/>
        </w:rPr>
      </w:pPr>
      <w:r w:rsidRPr="004559AD">
        <w:rPr>
          <w:rStyle w:val="FontStyle60"/>
          <w:b/>
          <w:sz w:val="28"/>
          <w:szCs w:val="28"/>
        </w:rPr>
        <w:t>Заявка</w:t>
      </w:r>
    </w:p>
    <w:p w:rsidR="00BB2365" w:rsidRPr="004559AD" w:rsidRDefault="00F279FF" w:rsidP="00BB2365">
      <w:pPr>
        <w:pStyle w:val="Style1"/>
        <w:widowControl/>
        <w:spacing w:line="240" w:lineRule="auto"/>
        <w:rPr>
          <w:rStyle w:val="FontStyle60"/>
          <w:sz w:val="28"/>
          <w:szCs w:val="28"/>
        </w:rPr>
      </w:pPr>
      <w:r w:rsidRPr="004559AD">
        <w:rPr>
          <w:rStyle w:val="FontStyle60"/>
          <w:sz w:val="28"/>
          <w:szCs w:val="28"/>
        </w:rPr>
        <w:t xml:space="preserve">на участие в торгах на право заключения договора купли-продажи Имущества </w:t>
      </w:r>
    </w:p>
    <w:p w:rsidR="00BB2365" w:rsidRPr="004559AD" w:rsidRDefault="00F279FF" w:rsidP="00BB2365">
      <w:pPr>
        <w:pStyle w:val="Style1"/>
        <w:widowControl/>
        <w:spacing w:line="240" w:lineRule="auto"/>
        <w:rPr>
          <w:rStyle w:val="FontStyle54"/>
          <w:bCs/>
          <w:sz w:val="28"/>
          <w:szCs w:val="28"/>
        </w:rPr>
      </w:pPr>
      <w:r w:rsidRPr="004559AD">
        <w:rPr>
          <w:rStyle w:val="FontStyle60"/>
          <w:sz w:val="28"/>
          <w:szCs w:val="28"/>
        </w:rPr>
        <w:t>по Лоту №</w:t>
      </w:r>
      <w:r w:rsidR="003A6FBF" w:rsidRPr="004559AD">
        <w:rPr>
          <w:rStyle w:val="FontStyle60"/>
          <w:sz w:val="28"/>
          <w:szCs w:val="28"/>
        </w:rPr>
        <w:t>2</w:t>
      </w:r>
      <w:r w:rsidR="00DF51BE">
        <w:rPr>
          <w:rStyle w:val="FontStyle60"/>
          <w:sz w:val="28"/>
          <w:szCs w:val="28"/>
        </w:rPr>
        <w:t>6</w:t>
      </w:r>
      <w:r w:rsidR="003A6FBF" w:rsidRPr="004559AD">
        <w:rPr>
          <w:rStyle w:val="FontStyle60"/>
          <w:sz w:val="28"/>
          <w:szCs w:val="28"/>
        </w:rPr>
        <w:t>-</w:t>
      </w:r>
      <w:r w:rsidR="00DF51BE">
        <w:rPr>
          <w:rStyle w:val="FontStyle60"/>
          <w:sz w:val="28"/>
          <w:szCs w:val="28"/>
        </w:rPr>
        <w:t>01</w:t>
      </w:r>
      <w:r w:rsidR="003A6FBF" w:rsidRPr="004559AD">
        <w:rPr>
          <w:rStyle w:val="FontStyle60"/>
          <w:sz w:val="28"/>
          <w:szCs w:val="28"/>
        </w:rPr>
        <w:t xml:space="preserve"> </w:t>
      </w:r>
    </w:p>
    <w:p w:rsidR="00BB2365" w:rsidRPr="004559AD" w:rsidRDefault="00BB2365" w:rsidP="00BB2365">
      <w:pPr>
        <w:pStyle w:val="Style4"/>
        <w:widowControl/>
        <w:ind w:firstLine="142"/>
        <w:rPr>
          <w:rStyle w:val="FontStyle54"/>
          <w:b w:val="0"/>
          <w:bCs/>
          <w:sz w:val="28"/>
          <w:szCs w:val="28"/>
        </w:rPr>
      </w:pPr>
      <w:r w:rsidRPr="004559AD">
        <w:rPr>
          <w:rStyle w:val="FontStyle54"/>
          <w:b w:val="0"/>
          <w:bCs/>
          <w:sz w:val="28"/>
          <w:szCs w:val="28"/>
        </w:rPr>
        <w:t xml:space="preserve">на право заключения договора купли-продажи </w:t>
      </w:r>
    </w:p>
    <w:p w:rsidR="00BB2365" w:rsidRPr="004559AD" w:rsidRDefault="002F33E2" w:rsidP="002F33E2">
      <w:pPr>
        <w:pStyle w:val="Style4"/>
        <w:widowControl/>
        <w:ind w:firstLine="142"/>
        <w:rPr>
          <w:rStyle w:val="FontStyle60"/>
          <w:b/>
          <w:sz w:val="28"/>
          <w:szCs w:val="28"/>
        </w:rPr>
      </w:pPr>
      <w:r w:rsidRPr="004559AD">
        <w:rPr>
          <w:rStyle w:val="FontStyle54"/>
          <w:bCs/>
          <w:sz w:val="28"/>
          <w:szCs w:val="28"/>
        </w:rPr>
        <w:t xml:space="preserve">Здание материального склада № 2, расположенного в пос. Мирный </w:t>
      </w:r>
      <w:proofErr w:type="spellStart"/>
      <w:r w:rsidRPr="004559AD">
        <w:rPr>
          <w:rStyle w:val="FontStyle54"/>
          <w:bCs/>
          <w:sz w:val="28"/>
          <w:szCs w:val="28"/>
        </w:rPr>
        <w:t>Оричевского</w:t>
      </w:r>
      <w:proofErr w:type="spellEnd"/>
      <w:r w:rsidRPr="004559AD">
        <w:rPr>
          <w:rStyle w:val="FontStyle54"/>
          <w:bCs/>
          <w:sz w:val="28"/>
          <w:szCs w:val="28"/>
        </w:rPr>
        <w:t xml:space="preserve"> района Кировской области</w:t>
      </w:r>
    </w:p>
    <w:p w:rsidR="00F279FF" w:rsidRPr="004559AD" w:rsidRDefault="00F279FF" w:rsidP="00F279FF">
      <w:pPr>
        <w:pStyle w:val="Style8"/>
        <w:widowControl/>
        <w:tabs>
          <w:tab w:val="left" w:leader="underscore" w:pos="8376"/>
        </w:tabs>
        <w:ind w:firstLine="142"/>
        <w:jc w:val="center"/>
        <w:rPr>
          <w:rStyle w:val="FontStyle60"/>
          <w:sz w:val="28"/>
          <w:szCs w:val="28"/>
        </w:rPr>
      </w:pPr>
    </w:p>
    <w:p w:rsidR="00F279FF" w:rsidRPr="004559AD" w:rsidRDefault="00F279FF" w:rsidP="00F279FF">
      <w:pPr>
        <w:pStyle w:val="Style2"/>
        <w:widowControl/>
        <w:tabs>
          <w:tab w:val="left" w:leader="underscore" w:pos="562"/>
          <w:tab w:val="left" w:leader="underscore" w:pos="3360"/>
        </w:tabs>
        <w:spacing w:line="240" w:lineRule="auto"/>
        <w:ind w:firstLine="142"/>
        <w:jc w:val="right"/>
        <w:rPr>
          <w:rStyle w:val="FontStyle60"/>
          <w:sz w:val="28"/>
          <w:szCs w:val="28"/>
        </w:rPr>
      </w:pPr>
      <w:r w:rsidRPr="004559AD">
        <w:rPr>
          <w:rStyle w:val="FontStyle60"/>
          <w:sz w:val="28"/>
          <w:szCs w:val="28"/>
        </w:rPr>
        <w:t xml:space="preserve"> «_____»</w:t>
      </w:r>
      <w:r w:rsidRPr="004559AD">
        <w:rPr>
          <w:rStyle w:val="FontStyle60"/>
          <w:sz w:val="28"/>
          <w:szCs w:val="28"/>
        </w:rPr>
        <w:tab/>
        <w:t>г.</w:t>
      </w:r>
    </w:p>
    <w:p w:rsidR="00F279FF" w:rsidRPr="004559AD" w:rsidRDefault="00F279FF" w:rsidP="00F279FF">
      <w:pPr>
        <w:pStyle w:val="Style42"/>
        <w:widowControl/>
        <w:spacing w:line="240" w:lineRule="auto"/>
        <w:ind w:firstLine="142"/>
        <w:rPr>
          <w:rStyle w:val="FontStyle60"/>
          <w:sz w:val="28"/>
          <w:szCs w:val="28"/>
        </w:rPr>
      </w:pPr>
      <w:r w:rsidRPr="004559AD">
        <w:rPr>
          <w:rStyle w:val="FontStyle60"/>
          <w:sz w:val="28"/>
          <w:szCs w:val="28"/>
        </w:rPr>
        <w:t>(</w:t>
      </w:r>
      <w:r w:rsidRPr="004559AD">
        <w:rPr>
          <w:rStyle w:val="FontStyle6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4559AD">
        <w:rPr>
          <w:rStyle w:val="FontStyle60"/>
          <w:sz w:val="28"/>
          <w:szCs w:val="28"/>
        </w:rPr>
        <w:t>), далее именуемый «Претендент», в лице (</w:t>
      </w:r>
      <w:r w:rsidRPr="004559AD">
        <w:rPr>
          <w:rStyle w:val="FontStyle60"/>
          <w:sz w:val="28"/>
          <w:szCs w:val="28"/>
          <w:u w:val="single"/>
        </w:rPr>
        <w:t>фамилия, имя, отчество, должность (для юридических лиц), действующего на основании (наименование документа</w:t>
      </w:r>
      <w:r w:rsidRPr="004559AD">
        <w:rPr>
          <w:rStyle w:val="FontStyle60"/>
          <w:sz w:val="28"/>
          <w:szCs w:val="28"/>
        </w:rPr>
        <w:t>), принимая решение об участии в торгах на право заключения договора купли-продажи Имущества _______по адресу: ____________________________, обязуется:</w:t>
      </w:r>
    </w:p>
    <w:p w:rsidR="00F279FF" w:rsidRPr="004559AD" w:rsidRDefault="00F279FF" w:rsidP="00F279FF">
      <w:pPr>
        <w:pStyle w:val="Style40"/>
        <w:widowControl/>
        <w:numPr>
          <w:ilvl w:val="0"/>
          <w:numId w:val="4"/>
        </w:numPr>
        <w:tabs>
          <w:tab w:val="left" w:pos="1133"/>
        </w:tabs>
        <w:spacing w:line="240" w:lineRule="auto"/>
        <w:ind w:left="0" w:firstLine="360"/>
        <w:rPr>
          <w:rStyle w:val="FontStyle60"/>
          <w:sz w:val="28"/>
          <w:szCs w:val="28"/>
        </w:rPr>
      </w:pPr>
      <w:r w:rsidRPr="004559AD">
        <w:rPr>
          <w:rStyle w:val="FontStyle60"/>
          <w:sz w:val="28"/>
          <w:szCs w:val="28"/>
        </w:rPr>
        <w:t>Соблюдать условия проведения торгов, содержащиеся в Документации/Извещении о проведении торгов, а также порядок проведения торгов, установленный Гражданским кодексом Российской Федерации.</w:t>
      </w:r>
    </w:p>
    <w:p w:rsidR="00F279FF" w:rsidRPr="004559AD" w:rsidRDefault="00F279FF" w:rsidP="00F279FF">
      <w:pPr>
        <w:pStyle w:val="Style40"/>
        <w:widowControl/>
        <w:numPr>
          <w:ilvl w:val="0"/>
          <w:numId w:val="4"/>
        </w:numPr>
        <w:tabs>
          <w:tab w:val="left" w:pos="1133"/>
        </w:tabs>
        <w:spacing w:line="240" w:lineRule="auto"/>
        <w:ind w:left="0" w:firstLine="360"/>
        <w:rPr>
          <w:rStyle w:val="FontStyle60"/>
          <w:sz w:val="28"/>
          <w:szCs w:val="28"/>
        </w:rPr>
      </w:pPr>
      <w:r w:rsidRPr="004559AD">
        <w:rPr>
          <w:rStyle w:val="FontStyle60"/>
          <w:sz w:val="28"/>
          <w:szCs w:val="28"/>
        </w:rPr>
        <w:t>В случае признания победителем торгов, подписать протокол об итогах торгов и заключить договор купли-продажи Имущества ____________ по адресу: __________________, в сроки, установленные в документации о проведении торгов по форме проекта договора, представленного в составе документации о проведении торгов и по цене, определенной в соответствие с документацией о проведении торгов по итогам торгов, а также подготовить и предоставить продавцу для согласования проект производства работ, предусмотренный договором и техническим заданием к договору до подписания такого договора</w:t>
      </w:r>
      <w:r w:rsidRPr="004559AD">
        <w:rPr>
          <w:rStyle w:val="a6"/>
          <w:sz w:val="28"/>
          <w:szCs w:val="28"/>
        </w:rPr>
        <w:footnoteReference w:id="7"/>
      </w:r>
      <w:r w:rsidRPr="004559AD">
        <w:rPr>
          <w:rStyle w:val="FontStyle60"/>
          <w:sz w:val="28"/>
          <w:szCs w:val="28"/>
        </w:rPr>
        <w:t>.</w:t>
      </w:r>
    </w:p>
    <w:p w:rsidR="00F279FF" w:rsidRPr="004559AD" w:rsidRDefault="00F279FF" w:rsidP="00F279FF">
      <w:pPr>
        <w:pStyle w:val="Style40"/>
        <w:widowControl/>
        <w:numPr>
          <w:ilvl w:val="0"/>
          <w:numId w:val="4"/>
        </w:numPr>
        <w:tabs>
          <w:tab w:val="left" w:pos="1133"/>
        </w:tabs>
        <w:spacing w:line="240" w:lineRule="auto"/>
        <w:ind w:left="0" w:firstLine="360"/>
        <w:rPr>
          <w:rStyle w:val="FontStyle60"/>
          <w:sz w:val="28"/>
          <w:szCs w:val="28"/>
        </w:rPr>
      </w:pPr>
      <w:r w:rsidRPr="004559AD">
        <w:rPr>
          <w:rStyle w:val="FontStyle60"/>
          <w:sz w:val="28"/>
          <w:szCs w:val="28"/>
        </w:rPr>
        <w:t>Заключить договор купли-продажи имущества _________ по адресу: __________________ в случае уклонения победителя торгов от заключения договора, если наше (мое) предложение о цене договора будет следующим после предложения победителя о цене договора (в сторону увеличения от предыдущего предложения цены договора, предложенной победителем торгов) и Собственником Имущества будет принято решение о заключении с нами (со мной) договора купли-продажи Имущества ___________ по адресу: _____________________ по форме проекта договора, представленного в составе документации о проведении торгов и по цене договора, указанной в нашем (моем) предложении;</w:t>
      </w:r>
    </w:p>
    <w:p w:rsidR="00F279FF" w:rsidRPr="004559AD" w:rsidRDefault="00F279FF" w:rsidP="00F279FF">
      <w:pPr>
        <w:pStyle w:val="Style42"/>
        <w:widowControl/>
        <w:spacing w:line="240" w:lineRule="auto"/>
        <w:ind w:firstLine="426"/>
        <w:rPr>
          <w:rStyle w:val="FontStyle60"/>
          <w:sz w:val="28"/>
          <w:szCs w:val="28"/>
        </w:rPr>
      </w:pPr>
      <w:r w:rsidRPr="004559AD">
        <w:rPr>
          <w:rStyle w:val="FontStyle60"/>
          <w:sz w:val="28"/>
          <w:szCs w:val="28"/>
        </w:rPr>
        <w:t>в случае признания торгов несостоявшимися, если мы (я) будем (буду) являться единственным допущенным к участию в торгах Претендентом, подавшим заявку на участие в торгах и Собственником Имущества будет принято решение о заключении с нами (со мной) договора купли-продажи Имущества ___________ по адресу: _______________, по форме проекта договора, представленного в составе документации о проведении торгов и по цене не ниже</w:t>
      </w:r>
      <w:r w:rsidRPr="004559AD">
        <w:rPr>
          <w:rStyle w:val="FontStyle60"/>
          <w:strike/>
          <w:sz w:val="28"/>
          <w:szCs w:val="28"/>
        </w:rPr>
        <w:t xml:space="preserve"> </w:t>
      </w:r>
      <w:r w:rsidRPr="004559AD">
        <w:rPr>
          <w:rStyle w:val="FontStyle60"/>
          <w:sz w:val="28"/>
          <w:szCs w:val="28"/>
        </w:rPr>
        <w:t>цены отсечения, указанной в извещении и документации о проведении торгов.</w:t>
      </w:r>
    </w:p>
    <w:p w:rsidR="00F279FF" w:rsidRPr="004559AD" w:rsidRDefault="00F279FF" w:rsidP="00F279FF">
      <w:pPr>
        <w:pStyle w:val="Style42"/>
        <w:widowControl/>
        <w:spacing w:line="240" w:lineRule="auto"/>
        <w:ind w:firstLine="426"/>
        <w:rPr>
          <w:rStyle w:val="FontStyle60"/>
          <w:sz w:val="28"/>
          <w:szCs w:val="28"/>
        </w:rPr>
      </w:pPr>
      <w:r w:rsidRPr="004559AD">
        <w:rPr>
          <w:rStyle w:val="FontStyle60"/>
          <w:sz w:val="28"/>
          <w:szCs w:val="28"/>
        </w:rPr>
        <w:t>(</w:t>
      </w:r>
      <w:r w:rsidRPr="004559AD">
        <w:rPr>
          <w:rStyle w:val="FontStyle60"/>
          <w:sz w:val="28"/>
          <w:szCs w:val="28"/>
          <w:u w:val="single"/>
        </w:rPr>
        <w:t>Наименование Претендента - юридического лица/ФИО Претендента – физического лица</w:t>
      </w:r>
      <w:r w:rsidRPr="004559AD">
        <w:rPr>
          <w:rStyle w:val="FontStyle60"/>
          <w:sz w:val="28"/>
          <w:szCs w:val="28"/>
        </w:rPr>
        <w:t>) подтверждает, что соответствует требованиям, предъявляемым законодательством РФ к лицам, способным заключить договор по результатам проведения торгов.</w:t>
      </w:r>
    </w:p>
    <w:p w:rsidR="00F279FF" w:rsidRPr="004559AD" w:rsidRDefault="00F279FF" w:rsidP="00F279FF">
      <w:pPr>
        <w:pStyle w:val="Style42"/>
        <w:widowControl/>
        <w:spacing w:line="240" w:lineRule="auto"/>
        <w:ind w:firstLine="426"/>
        <w:rPr>
          <w:rStyle w:val="FontStyle60"/>
          <w:sz w:val="28"/>
          <w:szCs w:val="28"/>
        </w:rPr>
      </w:pPr>
      <w:r w:rsidRPr="004559AD">
        <w:rPr>
          <w:rStyle w:val="FontStyle54"/>
          <w:bCs/>
          <w:sz w:val="28"/>
          <w:szCs w:val="28"/>
        </w:rPr>
        <w:t xml:space="preserve">[(Для юридических лиц) </w:t>
      </w:r>
      <w:r w:rsidRPr="004559AD">
        <w:rPr>
          <w:rStyle w:val="FontStyle60"/>
          <w:sz w:val="28"/>
          <w:szCs w:val="28"/>
        </w:rPr>
        <w:t>Настоящим подтверждаем, что в отношении (наименование Претендента) не проводится процедура ликвидации, не принято арбитражным судом решение о признании (наименование Претендента) банкротом, деятельность (наименование Претендента) не приостановлена, на имущество не наложен арест по решению суда, административного органа.</w:t>
      </w:r>
    </w:p>
    <w:p w:rsidR="00F279FF" w:rsidRPr="004559AD" w:rsidRDefault="00F279FF" w:rsidP="00F279FF">
      <w:pPr>
        <w:pStyle w:val="Style42"/>
        <w:widowControl/>
        <w:spacing w:line="240" w:lineRule="auto"/>
        <w:ind w:firstLine="426"/>
        <w:rPr>
          <w:rStyle w:val="FontStyle60"/>
          <w:sz w:val="28"/>
          <w:szCs w:val="28"/>
        </w:rPr>
      </w:pPr>
      <w:r w:rsidRPr="004559AD">
        <w:rPr>
          <w:rStyle w:val="FontStyle54"/>
          <w:bCs/>
          <w:sz w:val="28"/>
          <w:szCs w:val="28"/>
        </w:rPr>
        <w:t xml:space="preserve"> [(Для физических лиц) </w:t>
      </w:r>
      <w:r w:rsidRPr="004559AD">
        <w:rPr>
          <w:rStyle w:val="FontStyle60"/>
          <w:sz w:val="28"/>
          <w:szCs w:val="28"/>
        </w:rPr>
        <w:t>Настоящим подтверждаем, что в отношении (наименование Претендента) не принято судом решение о признании (наименование Претендента) банкротом, деятельность (наименование Претендента) не приостановлена, на имущество не наложен арест по решению суда, административного органа.</w:t>
      </w:r>
    </w:p>
    <w:p w:rsidR="00F279FF" w:rsidRPr="004559AD" w:rsidRDefault="00F279FF" w:rsidP="00F279FF">
      <w:pPr>
        <w:pStyle w:val="Style42"/>
        <w:widowControl/>
        <w:spacing w:line="240" w:lineRule="auto"/>
        <w:ind w:firstLine="426"/>
        <w:rPr>
          <w:rStyle w:val="FontStyle60"/>
          <w:sz w:val="28"/>
          <w:szCs w:val="28"/>
        </w:rPr>
      </w:pPr>
      <w:r w:rsidRPr="004559AD">
        <w:rPr>
          <w:rStyle w:val="FontStyle60"/>
          <w:sz w:val="28"/>
          <w:szCs w:val="28"/>
        </w:rPr>
        <w:t>Мы (я) согласен(</w:t>
      </w:r>
      <w:proofErr w:type="spellStart"/>
      <w:r w:rsidRPr="004559AD">
        <w:rPr>
          <w:rStyle w:val="FontStyle60"/>
          <w:sz w:val="28"/>
          <w:szCs w:val="28"/>
        </w:rPr>
        <w:t>ны</w:t>
      </w:r>
      <w:proofErr w:type="spellEnd"/>
      <w:r w:rsidRPr="004559AD">
        <w:rPr>
          <w:rStyle w:val="FontStyle60"/>
          <w:sz w:val="28"/>
          <w:szCs w:val="28"/>
        </w:rPr>
        <w:t>) с тем, что в случае признания меня (нас) победителем торгов и моего(нашего) уклонения или отказа от подписания протокола об итогах торгов или заключения Договора купли-продажи Имущества в установленные сроки, или невнесения в срок установленной суммы платежа, сумма внесённого мной(нами) задатка не возвращается и мы (я) утрачиваю(ем) право на заключение указанного договора.</w:t>
      </w:r>
    </w:p>
    <w:p w:rsidR="00F279FF" w:rsidRPr="004559AD" w:rsidRDefault="00F279FF" w:rsidP="00F279FF">
      <w:pPr>
        <w:pStyle w:val="Style42"/>
        <w:widowControl/>
        <w:spacing w:line="240" w:lineRule="auto"/>
        <w:ind w:firstLine="426"/>
        <w:rPr>
          <w:rStyle w:val="FontStyle60"/>
          <w:sz w:val="28"/>
          <w:szCs w:val="28"/>
        </w:rPr>
      </w:pPr>
      <w:r w:rsidRPr="004559AD">
        <w:rPr>
          <w:rStyle w:val="FontStyle60"/>
          <w:sz w:val="28"/>
          <w:szCs w:val="28"/>
        </w:rPr>
        <w:t>Мы (я) уведомлены и согласны с условием, что в случае предоставления нами недостоверных сведений мы можем быть отстранены от участия в торгах,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279FF" w:rsidRPr="004559AD" w:rsidRDefault="00F279FF" w:rsidP="00F279FF">
      <w:pPr>
        <w:pStyle w:val="Style42"/>
        <w:widowControl/>
        <w:spacing w:line="240" w:lineRule="auto"/>
        <w:ind w:firstLine="426"/>
        <w:rPr>
          <w:rStyle w:val="FontStyle60"/>
          <w:sz w:val="28"/>
          <w:szCs w:val="28"/>
        </w:rPr>
      </w:pPr>
      <w:r w:rsidRPr="004559AD">
        <w:rPr>
          <w:rStyle w:val="FontStyle60"/>
          <w:sz w:val="28"/>
          <w:szCs w:val="28"/>
        </w:rPr>
        <w:t>Со сведениями, изложенными в извещении о проведении торгов и документации, проектом договора Претендент ознакомлен и согласен.</w:t>
      </w:r>
    </w:p>
    <w:p w:rsidR="00F279FF" w:rsidRPr="004559AD" w:rsidRDefault="00F279FF" w:rsidP="00F279FF">
      <w:pPr>
        <w:pStyle w:val="Style42"/>
        <w:widowControl/>
        <w:ind w:firstLine="426"/>
        <w:rPr>
          <w:rStyle w:val="FontStyle60"/>
          <w:sz w:val="28"/>
          <w:szCs w:val="28"/>
        </w:rPr>
      </w:pPr>
      <w:r w:rsidRPr="004559AD">
        <w:rPr>
          <w:rStyle w:val="FontStyle60"/>
          <w:sz w:val="28"/>
          <w:szCs w:val="28"/>
        </w:rPr>
        <w:t>Банковские реквизиты Претендента для возврата задатка и для направления фискальных документов (кассовых чеков):</w:t>
      </w:r>
    </w:p>
    <w:p w:rsidR="00F279FF" w:rsidRPr="004559AD" w:rsidRDefault="00F279FF" w:rsidP="00F279FF">
      <w:pPr>
        <w:pStyle w:val="Style42"/>
        <w:widowControl/>
        <w:ind w:firstLine="426"/>
        <w:rPr>
          <w:rStyle w:val="FontStyle60"/>
          <w:sz w:val="28"/>
          <w:szCs w:val="28"/>
        </w:rPr>
      </w:pPr>
      <w:r w:rsidRPr="004559AD">
        <w:rPr>
          <w:rStyle w:val="FontStyle60"/>
          <w:sz w:val="28"/>
          <w:szCs w:val="28"/>
        </w:rPr>
        <w:t>___________________________________________________</w:t>
      </w:r>
    </w:p>
    <w:p w:rsidR="00F279FF" w:rsidRPr="004559AD" w:rsidRDefault="00F279FF" w:rsidP="00F279FF">
      <w:pPr>
        <w:pStyle w:val="Style42"/>
        <w:widowControl/>
        <w:ind w:firstLine="426"/>
        <w:rPr>
          <w:rStyle w:val="FontStyle60"/>
          <w:sz w:val="28"/>
          <w:szCs w:val="28"/>
        </w:rPr>
      </w:pPr>
      <w:r w:rsidRPr="004559AD">
        <w:rPr>
          <w:rStyle w:val="FontStyle60"/>
          <w:sz w:val="28"/>
          <w:szCs w:val="28"/>
        </w:rPr>
        <w:t>___________________________________________________</w:t>
      </w:r>
    </w:p>
    <w:p w:rsidR="00F279FF" w:rsidRPr="004559AD" w:rsidRDefault="00F279FF" w:rsidP="00F279FF">
      <w:pPr>
        <w:pStyle w:val="Style42"/>
        <w:widowControl/>
        <w:spacing w:line="240" w:lineRule="auto"/>
        <w:ind w:firstLine="426"/>
        <w:jc w:val="left"/>
        <w:rPr>
          <w:rStyle w:val="FontStyle60"/>
          <w:sz w:val="28"/>
          <w:szCs w:val="28"/>
        </w:rPr>
      </w:pPr>
      <w:r w:rsidRPr="004559AD">
        <w:rPr>
          <w:rStyle w:val="FontStyle60"/>
          <w:sz w:val="28"/>
          <w:szCs w:val="28"/>
        </w:rPr>
        <w:t>Адрес электронной почты: ___________________________</w:t>
      </w:r>
    </w:p>
    <w:p w:rsidR="00F279FF" w:rsidRPr="004559AD" w:rsidRDefault="00F279FF" w:rsidP="00F279FF">
      <w:pPr>
        <w:pStyle w:val="Style42"/>
        <w:widowControl/>
        <w:spacing w:line="240" w:lineRule="auto"/>
        <w:ind w:firstLine="426"/>
        <w:jc w:val="left"/>
        <w:rPr>
          <w:rStyle w:val="FontStyle60"/>
          <w:sz w:val="28"/>
          <w:szCs w:val="28"/>
        </w:rPr>
      </w:pPr>
    </w:p>
    <w:p w:rsidR="00F279FF" w:rsidRPr="004559AD" w:rsidRDefault="00F279FF" w:rsidP="00F279FF">
      <w:pPr>
        <w:pStyle w:val="Style42"/>
        <w:widowControl/>
        <w:spacing w:line="240" w:lineRule="auto"/>
        <w:ind w:firstLine="426"/>
        <w:jc w:val="left"/>
        <w:rPr>
          <w:rStyle w:val="FontStyle60"/>
          <w:sz w:val="28"/>
          <w:szCs w:val="28"/>
        </w:rPr>
      </w:pPr>
      <w:r w:rsidRPr="004559AD">
        <w:rPr>
          <w:rStyle w:val="FontStyle60"/>
          <w:sz w:val="28"/>
          <w:szCs w:val="28"/>
        </w:rPr>
        <w:t>Мобильный тел.: ____________________________________</w:t>
      </w:r>
    </w:p>
    <w:p w:rsidR="00F279FF" w:rsidRPr="004559AD" w:rsidRDefault="00F279FF" w:rsidP="00F279FF">
      <w:pPr>
        <w:pStyle w:val="Style42"/>
        <w:widowControl/>
        <w:spacing w:line="240" w:lineRule="auto"/>
        <w:ind w:firstLine="142"/>
        <w:jc w:val="left"/>
        <w:rPr>
          <w:rStyle w:val="FontStyle60"/>
          <w:sz w:val="28"/>
          <w:szCs w:val="28"/>
        </w:rPr>
      </w:pPr>
      <w:r w:rsidRPr="004559AD">
        <w:rPr>
          <w:rStyle w:val="FontStyle60"/>
          <w:sz w:val="28"/>
          <w:szCs w:val="28"/>
        </w:rPr>
        <w:t>К настоящей заявке прилагаются по описи следующие документы:</w:t>
      </w:r>
    </w:p>
    <w:p w:rsidR="00F279FF" w:rsidRPr="004559AD" w:rsidRDefault="00F279FF" w:rsidP="00F279FF">
      <w:pPr>
        <w:pStyle w:val="Style42"/>
        <w:widowControl/>
        <w:tabs>
          <w:tab w:val="left" w:leader="underscore" w:pos="3658"/>
        </w:tabs>
        <w:spacing w:line="240" w:lineRule="auto"/>
        <w:ind w:firstLine="142"/>
        <w:jc w:val="left"/>
        <w:rPr>
          <w:rStyle w:val="FontStyle60"/>
          <w:sz w:val="28"/>
          <w:szCs w:val="28"/>
        </w:rPr>
      </w:pPr>
      <w:r w:rsidRPr="004559AD">
        <w:rPr>
          <w:rStyle w:val="FontStyle60"/>
          <w:sz w:val="28"/>
          <w:szCs w:val="28"/>
        </w:rPr>
        <w:t>1.</w:t>
      </w:r>
      <w:r w:rsidRPr="004559AD">
        <w:rPr>
          <w:rStyle w:val="FontStyle60"/>
          <w:sz w:val="28"/>
          <w:szCs w:val="28"/>
        </w:rPr>
        <w:tab/>
      </w:r>
    </w:p>
    <w:p w:rsidR="00F279FF" w:rsidRPr="004559AD" w:rsidRDefault="00F279FF" w:rsidP="00F279FF">
      <w:pPr>
        <w:pStyle w:val="Style42"/>
        <w:widowControl/>
        <w:tabs>
          <w:tab w:val="left" w:leader="underscore" w:pos="3658"/>
        </w:tabs>
        <w:spacing w:line="240" w:lineRule="auto"/>
        <w:ind w:firstLine="142"/>
        <w:jc w:val="left"/>
        <w:rPr>
          <w:rStyle w:val="FontStyle60"/>
          <w:sz w:val="28"/>
          <w:szCs w:val="28"/>
        </w:rPr>
      </w:pPr>
      <w:r w:rsidRPr="004559AD">
        <w:rPr>
          <w:rStyle w:val="FontStyle60"/>
          <w:sz w:val="28"/>
          <w:szCs w:val="28"/>
        </w:rPr>
        <w:t>2.</w:t>
      </w:r>
      <w:r w:rsidRPr="004559AD">
        <w:rPr>
          <w:rStyle w:val="FontStyle60"/>
          <w:sz w:val="28"/>
          <w:szCs w:val="28"/>
        </w:rPr>
        <w:tab/>
      </w:r>
    </w:p>
    <w:p w:rsidR="00F279FF" w:rsidRPr="004559AD" w:rsidRDefault="00F279FF" w:rsidP="00F279FF">
      <w:pPr>
        <w:pStyle w:val="Style27"/>
        <w:pageBreakBefore/>
        <w:widowControl/>
        <w:spacing w:line="240" w:lineRule="auto"/>
        <w:ind w:firstLine="142"/>
        <w:jc w:val="right"/>
        <w:outlineLvl w:val="0"/>
        <w:rPr>
          <w:rStyle w:val="FontStyle60"/>
          <w:i/>
          <w:sz w:val="28"/>
          <w:szCs w:val="28"/>
        </w:rPr>
      </w:pPr>
      <w:r w:rsidRPr="004559AD">
        <w:rPr>
          <w:rStyle w:val="FontStyle60"/>
          <w:i/>
          <w:sz w:val="28"/>
          <w:szCs w:val="28"/>
        </w:rPr>
        <w:t>Приложение 2.</w:t>
      </w:r>
      <w:r w:rsidR="00D22736" w:rsidRPr="004559AD">
        <w:rPr>
          <w:rStyle w:val="FontStyle60"/>
          <w:i/>
          <w:sz w:val="28"/>
          <w:szCs w:val="28"/>
        </w:rPr>
        <w:t xml:space="preserve"> к Документации о проведении публичного предложения № 2</w:t>
      </w:r>
      <w:r w:rsidR="00DF51BE">
        <w:rPr>
          <w:rStyle w:val="FontStyle60"/>
          <w:i/>
          <w:sz w:val="28"/>
          <w:szCs w:val="28"/>
        </w:rPr>
        <w:t>6</w:t>
      </w:r>
      <w:r w:rsidR="002F33E2" w:rsidRPr="004559AD">
        <w:rPr>
          <w:rStyle w:val="FontStyle60"/>
          <w:i/>
          <w:sz w:val="28"/>
          <w:szCs w:val="28"/>
        </w:rPr>
        <w:t>-</w:t>
      </w:r>
      <w:r w:rsidR="00DF51BE">
        <w:rPr>
          <w:rStyle w:val="FontStyle60"/>
          <w:i/>
          <w:sz w:val="28"/>
          <w:szCs w:val="28"/>
        </w:rPr>
        <w:t>01</w:t>
      </w:r>
      <w:r w:rsidR="00D22736" w:rsidRPr="004559AD">
        <w:rPr>
          <w:rStyle w:val="FontStyle60"/>
          <w:i/>
          <w:sz w:val="28"/>
          <w:szCs w:val="28"/>
        </w:rPr>
        <w:t xml:space="preserve"> от </w:t>
      </w:r>
      <w:r w:rsidR="00D906B0" w:rsidRPr="004559AD">
        <w:rPr>
          <w:rStyle w:val="FontStyle60"/>
          <w:i/>
          <w:sz w:val="28"/>
          <w:szCs w:val="28"/>
        </w:rPr>
        <w:t>1</w:t>
      </w:r>
      <w:r w:rsidR="00DF51BE">
        <w:rPr>
          <w:rStyle w:val="FontStyle60"/>
          <w:i/>
          <w:sz w:val="28"/>
          <w:szCs w:val="28"/>
        </w:rPr>
        <w:t>5</w:t>
      </w:r>
      <w:r w:rsidR="00D22736" w:rsidRPr="004559AD">
        <w:rPr>
          <w:rStyle w:val="FontStyle60"/>
          <w:i/>
          <w:sz w:val="28"/>
          <w:szCs w:val="28"/>
        </w:rPr>
        <w:t>.0</w:t>
      </w:r>
      <w:r w:rsidR="00DF51BE">
        <w:rPr>
          <w:rStyle w:val="FontStyle60"/>
          <w:i/>
          <w:sz w:val="28"/>
          <w:szCs w:val="28"/>
        </w:rPr>
        <w:t>1</w:t>
      </w:r>
      <w:r w:rsidR="00D22736" w:rsidRPr="004559AD">
        <w:rPr>
          <w:rStyle w:val="FontStyle60"/>
          <w:i/>
          <w:sz w:val="28"/>
          <w:szCs w:val="28"/>
        </w:rPr>
        <w:t>.202</w:t>
      </w:r>
      <w:r w:rsidR="00DF51BE">
        <w:rPr>
          <w:rStyle w:val="FontStyle60"/>
          <w:i/>
          <w:sz w:val="28"/>
          <w:szCs w:val="28"/>
        </w:rPr>
        <w:t>6</w:t>
      </w:r>
      <w:bookmarkStart w:id="0" w:name="_GoBack"/>
      <w:bookmarkEnd w:id="0"/>
      <w:r w:rsidRPr="004559AD">
        <w:rPr>
          <w:rStyle w:val="FontStyle60"/>
          <w:i/>
          <w:sz w:val="28"/>
          <w:szCs w:val="28"/>
        </w:rPr>
        <w:t xml:space="preserve"> Форма 2</w:t>
      </w:r>
    </w:p>
    <w:p w:rsidR="00F279FF" w:rsidRPr="004559AD" w:rsidRDefault="00F279FF" w:rsidP="00F279FF">
      <w:pPr>
        <w:pStyle w:val="Style27"/>
        <w:widowControl/>
        <w:spacing w:line="240" w:lineRule="auto"/>
        <w:ind w:firstLine="142"/>
        <w:jc w:val="right"/>
        <w:rPr>
          <w:rStyle w:val="FontStyle60"/>
          <w:sz w:val="28"/>
          <w:szCs w:val="28"/>
        </w:rPr>
      </w:pPr>
    </w:p>
    <w:p w:rsidR="00F279FF" w:rsidRPr="004559AD" w:rsidRDefault="00F279FF" w:rsidP="00F279FF">
      <w:pPr>
        <w:pStyle w:val="Style27"/>
        <w:widowControl/>
        <w:spacing w:line="240" w:lineRule="auto"/>
        <w:ind w:firstLine="142"/>
        <w:jc w:val="center"/>
        <w:rPr>
          <w:rStyle w:val="FontStyle60"/>
          <w:sz w:val="28"/>
          <w:szCs w:val="28"/>
        </w:rPr>
      </w:pPr>
      <w:r w:rsidRPr="004559AD">
        <w:rPr>
          <w:rStyle w:val="FontStyle60"/>
          <w:sz w:val="28"/>
          <w:szCs w:val="28"/>
        </w:rPr>
        <w:t xml:space="preserve">ФОРМА ОПИСИ ДОКУМЕНТОВ, ПРЕДСТАВЛЯЕМЫХ ДЛЯ </w:t>
      </w:r>
    </w:p>
    <w:p w:rsidR="00F279FF" w:rsidRPr="004559AD" w:rsidRDefault="00F279FF" w:rsidP="00F279FF">
      <w:pPr>
        <w:pStyle w:val="Style27"/>
        <w:widowControl/>
        <w:spacing w:line="240" w:lineRule="auto"/>
        <w:ind w:firstLine="142"/>
        <w:jc w:val="center"/>
        <w:rPr>
          <w:rStyle w:val="FontStyle60"/>
          <w:sz w:val="28"/>
          <w:szCs w:val="28"/>
        </w:rPr>
      </w:pPr>
      <w:r w:rsidRPr="004559AD">
        <w:rPr>
          <w:rStyle w:val="FontStyle60"/>
          <w:sz w:val="28"/>
          <w:szCs w:val="28"/>
        </w:rPr>
        <w:t>УЧАСТИЯ В ТОРГАХ</w:t>
      </w:r>
    </w:p>
    <w:p w:rsidR="00F279FF" w:rsidRPr="004559AD" w:rsidRDefault="00F279FF" w:rsidP="00F279FF">
      <w:pPr>
        <w:pStyle w:val="Style28"/>
        <w:widowControl/>
        <w:spacing w:line="240" w:lineRule="auto"/>
        <w:ind w:firstLine="142"/>
        <w:rPr>
          <w:sz w:val="28"/>
          <w:szCs w:val="28"/>
        </w:rPr>
      </w:pPr>
    </w:p>
    <w:p w:rsidR="00BB2365" w:rsidRPr="004559AD" w:rsidRDefault="00F279FF" w:rsidP="002F33E2">
      <w:pPr>
        <w:pStyle w:val="Style8"/>
        <w:widowControl/>
        <w:tabs>
          <w:tab w:val="left" w:leader="underscore" w:pos="8376"/>
        </w:tabs>
        <w:ind w:firstLine="142"/>
        <w:jc w:val="center"/>
        <w:rPr>
          <w:rStyle w:val="FontStyle60"/>
          <w:sz w:val="28"/>
          <w:szCs w:val="28"/>
        </w:rPr>
      </w:pPr>
      <w:r w:rsidRPr="004559AD">
        <w:rPr>
          <w:rStyle w:val="FontStyle60"/>
          <w:sz w:val="28"/>
          <w:szCs w:val="28"/>
        </w:rPr>
        <w:t xml:space="preserve">Опись документов, представляемых для участия в торгах на право заключения договора </w:t>
      </w:r>
      <w:r w:rsidR="00BB2365" w:rsidRPr="004559AD">
        <w:rPr>
          <w:rStyle w:val="FontStyle60"/>
          <w:sz w:val="28"/>
          <w:szCs w:val="28"/>
        </w:rPr>
        <w:t xml:space="preserve">купли-продажи </w:t>
      </w:r>
      <w:r w:rsidR="002F33E2" w:rsidRPr="004559AD">
        <w:rPr>
          <w:rStyle w:val="FontStyle54"/>
          <w:bCs/>
          <w:sz w:val="28"/>
          <w:szCs w:val="28"/>
        </w:rPr>
        <w:t xml:space="preserve">Здание материального склада № 2, расположенного в пос. Мирный </w:t>
      </w:r>
      <w:proofErr w:type="spellStart"/>
      <w:r w:rsidR="002F33E2" w:rsidRPr="004559AD">
        <w:rPr>
          <w:rStyle w:val="FontStyle54"/>
          <w:bCs/>
          <w:sz w:val="28"/>
          <w:szCs w:val="28"/>
        </w:rPr>
        <w:t>Оричевского</w:t>
      </w:r>
      <w:proofErr w:type="spellEnd"/>
      <w:r w:rsidR="002F33E2" w:rsidRPr="004559AD">
        <w:rPr>
          <w:rStyle w:val="FontStyle54"/>
          <w:bCs/>
          <w:sz w:val="28"/>
          <w:szCs w:val="28"/>
        </w:rPr>
        <w:t xml:space="preserve"> района Кировской области</w:t>
      </w:r>
    </w:p>
    <w:p w:rsidR="00BB2365" w:rsidRPr="004559AD" w:rsidRDefault="00BB2365" w:rsidP="00BB2365">
      <w:pPr>
        <w:pStyle w:val="Style28"/>
        <w:widowControl/>
        <w:spacing w:line="240" w:lineRule="auto"/>
        <w:ind w:firstLine="426"/>
        <w:jc w:val="center"/>
        <w:rPr>
          <w:rStyle w:val="FontStyle60"/>
          <w:sz w:val="28"/>
          <w:szCs w:val="28"/>
        </w:rPr>
      </w:pPr>
    </w:p>
    <w:p w:rsidR="00F279FF" w:rsidRPr="004559AD" w:rsidRDefault="00F279FF" w:rsidP="00F279FF">
      <w:pPr>
        <w:pStyle w:val="Style28"/>
        <w:widowControl/>
        <w:spacing w:line="240" w:lineRule="auto"/>
        <w:ind w:firstLine="426"/>
        <w:jc w:val="center"/>
        <w:rPr>
          <w:rStyle w:val="FontStyle60"/>
          <w:sz w:val="28"/>
          <w:szCs w:val="28"/>
        </w:rPr>
      </w:pPr>
    </w:p>
    <w:p w:rsidR="00F279FF" w:rsidRPr="004559AD" w:rsidRDefault="00F279FF" w:rsidP="00F279FF">
      <w:pPr>
        <w:pStyle w:val="Style28"/>
        <w:widowControl/>
        <w:spacing w:line="240" w:lineRule="auto"/>
        <w:ind w:firstLine="0"/>
        <w:jc w:val="both"/>
        <w:rPr>
          <w:rStyle w:val="FontStyle60"/>
          <w:sz w:val="28"/>
          <w:szCs w:val="28"/>
        </w:rPr>
      </w:pPr>
      <w:r w:rsidRPr="004559AD">
        <w:rPr>
          <w:rStyle w:val="FontStyle60"/>
          <w:sz w:val="28"/>
          <w:szCs w:val="28"/>
        </w:rPr>
        <w:t>Настоящим (</w:t>
      </w:r>
      <w:r w:rsidRPr="004559AD">
        <w:rPr>
          <w:rStyle w:val="FontStyle6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4559AD">
        <w:rPr>
          <w:rStyle w:val="FontStyle60"/>
          <w:sz w:val="28"/>
          <w:szCs w:val="28"/>
        </w:rPr>
        <w:t>) подтверждает, что для участия в названных торгах нами направляются нижеперечисленные документы:</w:t>
      </w:r>
    </w:p>
    <w:tbl>
      <w:tblPr>
        <w:tblW w:w="10051" w:type="dxa"/>
        <w:jc w:val="center"/>
        <w:tblLayout w:type="fixed"/>
        <w:tblCellMar>
          <w:left w:w="40" w:type="dxa"/>
          <w:right w:w="40" w:type="dxa"/>
        </w:tblCellMar>
        <w:tblLook w:val="0000" w:firstRow="0" w:lastRow="0" w:firstColumn="0" w:lastColumn="0" w:noHBand="0" w:noVBand="0"/>
      </w:tblPr>
      <w:tblGrid>
        <w:gridCol w:w="749"/>
        <w:gridCol w:w="7040"/>
        <w:gridCol w:w="2262"/>
      </w:tblGrid>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vAlign w:val="center"/>
          </w:tcPr>
          <w:p w:rsidR="00F279FF" w:rsidRPr="004559AD" w:rsidRDefault="00F279FF" w:rsidP="00FD5697">
            <w:pPr>
              <w:pStyle w:val="Style9"/>
              <w:widowControl/>
              <w:ind w:firstLine="142"/>
              <w:jc w:val="center"/>
              <w:rPr>
                <w:rStyle w:val="FontStyle54"/>
                <w:bCs/>
                <w:sz w:val="28"/>
                <w:szCs w:val="28"/>
              </w:rPr>
            </w:pPr>
            <w:r w:rsidRPr="004559AD">
              <w:rPr>
                <w:rStyle w:val="FontStyle54"/>
                <w:bCs/>
                <w:sz w:val="28"/>
                <w:szCs w:val="28"/>
              </w:rPr>
              <w:t>№ п\п</w:t>
            </w:r>
          </w:p>
        </w:tc>
        <w:tc>
          <w:tcPr>
            <w:tcW w:w="7040" w:type="dxa"/>
            <w:tcBorders>
              <w:top w:val="single" w:sz="6" w:space="0" w:color="auto"/>
              <w:left w:val="single" w:sz="6" w:space="0" w:color="auto"/>
              <w:bottom w:val="single" w:sz="6" w:space="0" w:color="auto"/>
              <w:right w:val="single" w:sz="6" w:space="0" w:color="auto"/>
            </w:tcBorders>
            <w:vAlign w:val="center"/>
          </w:tcPr>
          <w:p w:rsidR="00F279FF" w:rsidRPr="004559AD" w:rsidRDefault="00F279FF" w:rsidP="00FD5697">
            <w:pPr>
              <w:pStyle w:val="Style9"/>
              <w:widowControl/>
              <w:ind w:firstLine="142"/>
              <w:jc w:val="center"/>
              <w:rPr>
                <w:rStyle w:val="FontStyle54"/>
                <w:bCs/>
                <w:sz w:val="28"/>
                <w:szCs w:val="28"/>
              </w:rPr>
            </w:pPr>
            <w:r w:rsidRPr="004559AD">
              <w:rPr>
                <w:rStyle w:val="FontStyle54"/>
                <w:bCs/>
                <w:sz w:val="28"/>
                <w:szCs w:val="28"/>
              </w:rPr>
              <w:t>Наименование</w:t>
            </w:r>
          </w:p>
        </w:tc>
        <w:tc>
          <w:tcPr>
            <w:tcW w:w="2262" w:type="dxa"/>
            <w:tcBorders>
              <w:top w:val="single" w:sz="6" w:space="0" w:color="auto"/>
              <w:left w:val="single" w:sz="6" w:space="0" w:color="auto"/>
              <w:bottom w:val="single" w:sz="6" w:space="0" w:color="auto"/>
              <w:right w:val="single" w:sz="6" w:space="0" w:color="auto"/>
            </w:tcBorders>
            <w:vAlign w:val="center"/>
          </w:tcPr>
          <w:p w:rsidR="00F279FF" w:rsidRPr="004559AD" w:rsidRDefault="00F279FF" w:rsidP="00FD5697">
            <w:pPr>
              <w:pStyle w:val="Style9"/>
              <w:widowControl/>
              <w:ind w:firstLine="142"/>
              <w:jc w:val="center"/>
              <w:rPr>
                <w:rStyle w:val="FontStyle54"/>
                <w:bCs/>
                <w:sz w:val="28"/>
                <w:szCs w:val="28"/>
              </w:rPr>
            </w:pPr>
            <w:r w:rsidRPr="004559AD">
              <w:rPr>
                <w:rStyle w:val="FontStyle54"/>
                <w:bCs/>
                <w:sz w:val="28"/>
                <w:szCs w:val="28"/>
              </w:rPr>
              <w:t>Кол-во листов</w:t>
            </w: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r w:rsidR="00F279FF" w:rsidRPr="004559AD" w:rsidTr="00FD5697">
        <w:trPr>
          <w:jc w:val="center"/>
        </w:trPr>
        <w:tc>
          <w:tcPr>
            <w:tcW w:w="749"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c>
          <w:tcPr>
            <w:tcW w:w="7040"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9"/>
              <w:widowControl/>
              <w:ind w:firstLine="142"/>
              <w:rPr>
                <w:rStyle w:val="FontStyle54"/>
                <w:bCs/>
                <w:sz w:val="28"/>
                <w:szCs w:val="28"/>
              </w:rPr>
            </w:pPr>
            <w:r w:rsidRPr="004559AD">
              <w:rPr>
                <w:rStyle w:val="FontStyle54"/>
                <w:bCs/>
                <w:sz w:val="28"/>
                <w:szCs w:val="28"/>
              </w:rPr>
              <w:t>Итого количество листов</w:t>
            </w:r>
          </w:p>
        </w:tc>
        <w:tc>
          <w:tcPr>
            <w:tcW w:w="2262" w:type="dxa"/>
            <w:tcBorders>
              <w:top w:val="single" w:sz="6" w:space="0" w:color="auto"/>
              <w:left w:val="single" w:sz="6" w:space="0" w:color="auto"/>
              <w:bottom w:val="single" w:sz="6" w:space="0" w:color="auto"/>
              <w:right w:val="single" w:sz="6" w:space="0" w:color="auto"/>
            </w:tcBorders>
          </w:tcPr>
          <w:p w:rsidR="00F279FF" w:rsidRPr="004559AD" w:rsidRDefault="00F279FF" w:rsidP="00FD5697">
            <w:pPr>
              <w:pStyle w:val="Style26"/>
              <w:widowControl/>
              <w:ind w:firstLine="142"/>
              <w:rPr>
                <w:sz w:val="28"/>
                <w:szCs w:val="28"/>
              </w:rPr>
            </w:pPr>
          </w:p>
        </w:tc>
      </w:tr>
    </w:tbl>
    <w:p w:rsidR="00F279FF" w:rsidRPr="004559AD" w:rsidRDefault="00F279FF" w:rsidP="00F279FF">
      <w:pPr>
        <w:pStyle w:val="Style2"/>
        <w:widowControl/>
        <w:spacing w:line="240" w:lineRule="auto"/>
        <w:ind w:firstLine="142"/>
        <w:jc w:val="left"/>
        <w:rPr>
          <w:sz w:val="28"/>
          <w:szCs w:val="28"/>
        </w:rPr>
      </w:pPr>
    </w:p>
    <w:p w:rsidR="00F279FF" w:rsidRPr="004559AD" w:rsidRDefault="00F279FF" w:rsidP="00F279FF">
      <w:pPr>
        <w:pStyle w:val="Style2"/>
        <w:widowControl/>
        <w:spacing w:line="240" w:lineRule="auto"/>
        <w:ind w:firstLine="142"/>
        <w:jc w:val="left"/>
        <w:rPr>
          <w:sz w:val="28"/>
          <w:szCs w:val="28"/>
        </w:rPr>
      </w:pPr>
    </w:p>
    <w:p w:rsidR="00F279FF" w:rsidRPr="004559AD" w:rsidRDefault="00F279FF" w:rsidP="00F279FF">
      <w:pPr>
        <w:pStyle w:val="Style2"/>
        <w:widowControl/>
        <w:spacing w:line="240" w:lineRule="auto"/>
        <w:ind w:firstLine="142"/>
        <w:jc w:val="left"/>
        <w:rPr>
          <w:rStyle w:val="FontStyle60"/>
          <w:sz w:val="28"/>
          <w:szCs w:val="28"/>
        </w:rPr>
      </w:pPr>
      <w:r w:rsidRPr="004559AD">
        <w:rPr>
          <w:rStyle w:val="FontStyle60"/>
          <w:sz w:val="28"/>
          <w:szCs w:val="28"/>
        </w:rPr>
        <w:t>Подпись Претендента</w:t>
      </w:r>
    </w:p>
    <w:p w:rsidR="00F279FF" w:rsidRPr="004559AD" w:rsidRDefault="00F279FF" w:rsidP="00F279FF">
      <w:pPr>
        <w:pStyle w:val="Style2"/>
        <w:widowControl/>
        <w:spacing w:line="240" w:lineRule="auto"/>
        <w:ind w:firstLine="142"/>
        <w:rPr>
          <w:rStyle w:val="FontStyle60"/>
          <w:sz w:val="28"/>
          <w:szCs w:val="28"/>
        </w:rPr>
      </w:pPr>
      <w:r w:rsidRPr="004559AD">
        <w:rPr>
          <w:rStyle w:val="FontStyle60"/>
          <w:sz w:val="28"/>
          <w:szCs w:val="28"/>
        </w:rPr>
        <w:t>(его уполномоченного представителя)</w:t>
      </w:r>
    </w:p>
    <w:p w:rsidR="00F279FF" w:rsidRPr="004559AD" w:rsidRDefault="00F279FF" w:rsidP="00F279FF">
      <w:pPr>
        <w:pStyle w:val="Style2"/>
        <w:widowControl/>
        <w:spacing w:line="240" w:lineRule="auto"/>
        <w:ind w:firstLine="142"/>
        <w:rPr>
          <w:rStyle w:val="FontStyle60"/>
          <w:sz w:val="28"/>
          <w:szCs w:val="28"/>
        </w:rPr>
      </w:pPr>
    </w:p>
    <w:p w:rsidR="00F279FF" w:rsidRPr="004559AD" w:rsidRDefault="00F279FF" w:rsidP="00F279FF">
      <w:pPr>
        <w:pStyle w:val="Style2"/>
        <w:widowControl/>
        <w:tabs>
          <w:tab w:val="left" w:leader="underscore" w:pos="2554"/>
          <w:tab w:val="left" w:leader="underscore" w:pos="3754"/>
        </w:tabs>
        <w:spacing w:line="240" w:lineRule="auto"/>
        <w:ind w:firstLine="142"/>
        <w:jc w:val="left"/>
        <w:rPr>
          <w:rStyle w:val="FontStyle60"/>
          <w:sz w:val="28"/>
          <w:szCs w:val="28"/>
        </w:rPr>
      </w:pPr>
      <w:r w:rsidRPr="004559AD">
        <w:rPr>
          <w:rStyle w:val="FontStyle60"/>
          <w:sz w:val="28"/>
          <w:szCs w:val="28"/>
        </w:rPr>
        <w:t>___________________________/________________________/</w:t>
      </w:r>
    </w:p>
    <w:p w:rsidR="00F279FF" w:rsidRPr="004559AD" w:rsidRDefault="00F279FF" w:rsidP="00F279FF">
      <w:pPr>
        <w:pStyle w:val="Style2"/>
        <w:widowControl/>
        <w:spacing w:line="240" w:lineRule="auto"/>
        <w:ind w:left="2880" w:firstLine="720"/>
        <w:jc w:val="left"/>
        <w:rPr>
          <w:rStyle w:val="FontStyle60"/>
          <w:color w:val="808080" w:themeColor="background1" w:themeShade="80"/>
          <w:sz w:val="28"/>
          <w:szCs w:val="28"/>
        </w:rPr>
      </w:pPr>
      <w:r w:rsidRPr="004559AD">
        <w:rPr>
          <w:rStyle w:val="FontStyle60"/>
          <w:color w:val="808080" w:themeColor="background1" w:themeShade="80"/>
          <w:sz w:val="28"/>
          <w:szCs w:val="28"/>
        </w:rPr>
        <w:t>М.П. (при наличии)</w:t>
      </w:r>
    </w:p>
    <w:p w:rsidR="00F279FF" w:rsidRPr="004559AD" w:rsidRDefault="00F279FF" w:rsidP="00F279FF">
      <w:pPr>
        <w:pStyle w:val="Style2"/>
        <w:widowControl/>
        <w:spacing w:line="240" w:lineRule="auto"/>
        <w:ind w:firstLine="142"/>
        <w:jc w:val="left"/>
        <w:rPr>
          <w:rStyle w:val="FontStyle60"/>
          <w:sz w:val="28"/>
          <w:szCs w:val="28"/>
        </w:rPr>
      </w:pPr>
    </w:p>
    <w:sectPr w:rsidR="00F279FF" w:rsidRPr="004559AD" w:rsidSect="004559AD">
      <w:pgSz w:w="11906" w:h="16838"/>
      <w:pgMar w:top="1134" w:right="70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EA7" w:rsidRDefault="00D82EA7" w:rsidP="00F279FF">
      <w:r>
        <w:separator/>
      </w:r>
    </w:p>
  </w:endnote>
  <w:endnote w:type="continuationSeparator" w:id="0">
    <w:p w:rsidR="00D82EA7" w:rsidRDefault="00D82EA7" w:rsidP="00F27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EA7" w:rsidRDefault="00D82EA7" w:rsidP="00F279FF">
      <w:r>
        <w:separator/>
      </w:r>
    </w:p>
  </w:footnote>
  <w:footnote w:type="continuationSeparator" w:id="0">
    <w:p w:rsidR="00D82EA7" w:rsidRDefault="00D82EA7" w:rsidP="00F279FF">
      <w:r>
        <w:continuationSeparator/>
      </w:r>
    </w:p>
  </w:footnote>
  <w:footnote w:id="1">
    <w:p w:rsidR="00D82EA7" w:rsidRDefault="00D82EA7" w:rsidP="00F279FF">
      <w:pPr>
        <w:pStyle w:val="a4"/>
      </w:pPr>
      <w:r>
        <w:rPr>
          <w:rStyle w:val="a6"/>
        </w:rPr>
        <w:footnoteRef/>
      </w:r>
      <w:r>
        <w:t xml:space="preserve"> </w:t>
      </w:r>
      <w:r>
        <w:rPr>
          <w:rFonts w:ascii="Tahoma" w:hAnsi="Tahoma" w:cs="Tahoma"/>
          <w:i/>
          <w:sz w:val="16"/>
          <w:szCs w:val="16"/>
        </w:rPr>
        <w:t>5</w:t>
      </w:r>
      <w:r w:rsidRPr="00476B48">
        <w:rPr>
          <w:rFonts w:ascii="Tahoma" w:hAnsi="Tahoma" w:cs="Tahoma"/>
          <w:i/>
          <w:sz w:val="16"/>
          <w:szCs w:val="16"/>
        </w:rPr>
        <w:t>% от начальной цены, сумма округляется до числа, кратного 1 тыс.</w:t>
      </w:r>
    </w:p>
  </w:footnote>
  <w:footnote w:id="2">
    <w:p w:rsidR="00D82EA7" w:rsidRPr="00292A0F" w:rsidRDefault="00D82EA7" w:rsidP="00F279FF">
      <w:pPr>
        <w:pStyle w:val="a4"/>
        <w:rPr>
          <w:rFonts w:ascii="Tahoma" w:hAnsi="Tahoma" w:cs="Tahoma"/>
          <w:i/>
          <w:sz w:val="16"/>
          <w:szCs w:val="16"/>
        </w:rPr>
      </w:pPr>
      <w:r w:rsidRPr="00292A0F">
        <w:rPr>
          <w:rStyle w:val="a6"/>
          <w:rFonts w:ascii="Tahoma" w:hAnsi="Tahoma" w:cs="Tahoma"/>
          <w:i/>
          <w:sz w:val="16"/>
          <w:szCs w:val="16"/>
        </w:rPr>
        <w:footnoteRef/>
      </w:r>
      <w:r w:rsidRPr="00292A0F">
        <w:rPr>
          <w:rFonts w:ascii="Tahoma" w:hAnsi="Tahoma" w:cs="Tahoma"/>
          <w:i/>
          <w:sz w:val="16"/>
          <w:szCs w:val="16"/>
        </w:rPr>
        <w:t xml:space="preserve"> </w:t>
      </w:r>
      <w:r w:rsidRPr="00341B13">
        <w:rPr>
          <w:rFonts w:ascii="Tahoma" w:hAnsi="Tahoma" w:cs="Tahoma"/>
          <w:i/>
          <w:sz w:val="16"/>
          <w:szCs w:val="16"/>
        </w:rPr>
        <w:t>Задаток может быть отменен по решению Комитета по собственности в исключительных случаях.</w:t>
      </w:r>
    </w:p>
  </w:footnote>
  <w:footnote w:id="3">
    <w:p w:rsidR="00D82EA7" w:rsidRPr="00476B48" w:rsidRDefault="00D82EA7" w:rsidP="00F279FF">
      <w:pPr>
        <w:pStyle w:val="a4"/>
        <w:rPr>
          <w:rFonts w:ascii="Tahoma" w:hAnsi="Tahoma" w:cs="Tahoma"/>
          <w:sz w:val="16"/>
          <w:szCs w:val="16"/>
        </w:rPr>
      </w:pPr>
      <w:r w:rsidRPr="00292A0F">
        <w:rPr>
          <w:rStyle w:val="a6"/>
          <w:rFonts w:ascii="Tahoma" w:hAnsi="Tahoma" w:cs="Tahoma"/>
          <w:i/>
          <w:sz w:val="16"/>
          <w:szCs w:val="16"/>
        </w:rPr>
        <w:footnoteRef/>
      </w:r>
      <w:r w:rsidRPr="00292A0F">
        <w:rPr>
          <w:rFonts w:ascii="Tahoma" w:hAnsi="Tahoma" w:cs="Tahoma"/>
          <w:i/>
          <w:sz w:val="16"/>
          <w:szCs w:val="16"/>
        </w:rPr>
        <w:t xml:space="preserve"> </w:t>
      </w:r>
      <w:r w:rsidRPr="00341B13">
        <w:rPr>
          <w:rFonts w:ascii="Tahoma" w:hAnsi="Tahoma" w:cs="Tahoma"/>
          <w:i/>
          <w:sz w:val="16"/>
          <w:szCs w:val="16"/>
        </w:rPr>
        <w:t>10% от начальной цены, сумма округляется до числа, кратного 1 тыс.</w:t>
      </w:r>
    </w:p>
  </w:footnote>
  <w:footnote w:id="4">
    <w:p w:rsidR="00D82EA7" w:rsidRDefault="00D82EA7" w:rsidP="00F279FF">
      <w:pPr>
        <w:pStyle w:val="a4"/>
      </w:pPr>
      <w:r w:rsidRPr="00476B48">
        <w:rPr>
          <w:rStyle w:val="a6"/>
          <w:rFonts w:ascii="Tahoma" w:hAnsi="Tahoma" w:cs="Tahoma"/>
          <w:sz w:val="16"/>
          <w:szCs w:val="16"/>
        </w:rPr>
        <w:footnoteRef/>
      </w:r>
      <w:r w:rsidRPr="00476B48">
        <w:rPr>
          <w:rFonts w:ascii="Tahoma" w:hAnsi="Tahoma" w:cs="Tahoma"/>
          <w:sz w:val="16"/>
          <w:szCs w:val="16"/>
        </w:rPr>
        <w:t xml:space="preserve"> </w:t>
      </w:r>
      <w:r w:rsidRPr="00476B48">
        <w:rPr>
          <w:rFonts w:ascii="Tahoma" w:hAnsi="Tahoma" w:cs="Tahoma"/>
          <w:i/>
          <w:sz w:val="16"/>
          <w:szCs w:val="16"/>
        </w:rPr>
        <w:t>Требование включается при продаже под демонтаж</w:t>
      </w:r>
    </w:p>
  </w:footnote>
  <w:footnote w:id="5">
    <w:p w:rsidR="00D82EA7" w:rsidRPr="00CC78CA" w:rsidRDefault="00D82EA7" w:rsidP="00F279FF">
      <w:pPr>
        <w:pStyle w:val="a4"/>
        <w:rPr>
          <w:rFonts w:ascii="Tahoma" w:hAnsi="Tahoma" w:cs="Tahoma"/>
          <w:i/>
          <w:sz w:val="16"/>
          <w:szCs w:val="16"/>
        </w:rPr>
      </w:pPr>
      <w:r w:rsidRPr="00CC78CA">
        <w:rPr>
          <w:rStyle w:val="a6"/>
          <w:rFonts w:ascii="Tahoma" w:hAnsi="Tahoma" w:cs="Tahoma"/>
          <w:i/>
          <w:sz w:val="16"/>
          <w:szCs w:val="16"/>
        </w:rPr>
        <w:footnoteRef/>
      </w:r>
      <w:r w:rsidRPr="00CC78CA">
        <w:rPr>
          <w:rFonts w:ascii="Tahoma" w:hAnsi="Tahoma" w:cs="Tahoma"/>
          <w:i/>
          <w:sz w:val="16"/>
          <w:szCs w:val="16"/>
        </w:rPr>
        <w:t xml:space="preserve"> Требование включается при продаже под демонтаж</w:t>
      </w:r>
    </w:p>
  </w:footnote>
  <w:footnote w:id="6">
    <w:p w:rsidR="00D82EA7" w:rsidRDefault="00D82EA7" w:rsidP="00F279FF">
      <w:pPr>
        <w:pStyle w:val="a4"/>
      </w:pPr>
      <w:r w:rsidRPr="00CC78CA">
        <w:rPr>
          <w:rStyle w:val="a6"/>
          <w:rFonts w:ascii="Tahoma" w:hAnsi="Tahoma" w:cs="Tahoma"/>
          <w:i/>
          <w:sz w:val="16"/>
          <w:szCs w:val="16"/>
        </w:rPr>
        <w:footnoteRef/>
      </w:r>
      <w:r w:rsidRPr="00CC78CA">
        <w:rPr>
          <w:rFonts w:ascii="Tahoma" w:hAnsi="Tahoma" w:cs="Tahoma"/>
          <w:i/>
          <w:sz w:val="16"/>
          <w:szCs w:val="16"/>
        </w:rPr>
        <w:t xml:space="preserve"> Применяется при необходимости</w:t>
      </w:r>
    </w:p>
  </w:footnote>
  <w:footnote w:id="7">
    <w:p w:rsidR="00D82EA7" w:rsidRPr="00476B48" w:rsidRDefault="00D82EA7" w:rsidP="00F279FF">
      <w:pPr>
        <w:pStyle w:val="a4"/>
        <w:rPr>
          <w:rFonts w:ascii="Tahoma" w:hAnsi="Tahoma" w:cs="Tahoma"/>
          <w:sz w:val="16"/>
          <w:szCs w:val="16"/>
        </w:rPr>
      </w:pPr>
      <w:r w:rsidRPr="00476B48">
        <w:rPr>
          <w:rStyle w:val="a6"/>
          <w:rFonts w:ascii="Tahoma" w:hAnsi="Tahoma" w:cs="Tahoma"/>
          <w:sz w:val="16"/>
          <w:szCs w:val="16"/>
        </w:rPr>
        <w:footnoteRef/>
      </w:r>
      <w:r w:rsidRPr="00476B48">
        <w:rPr>
          <w:rFonts w:ascii="Tahoma" w:hAnsi="Tahoma" w:cs="Tahoma"/>
          <w:sz w:val="16"/>
          <w:szCs w:val="16"/>
        </w:rPr>
        <w:t xml:space="preserve"> </w:t>
      </w:r>
      <w:r w:rsidRPr="00476B48">
        <w:rPr>
          <w:rFonts w:ascii="Tahoma" w:hAnsi="Tahoma" w:cs="Tahoma"/>
          <w:i/>
          <w:sz w:val="16"/>
          <w:szCs w:val="16"/>
        </w:rPr>
        <w:t>Формулировка включается при необходимости (для определенного вида договора купли-продажи)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EA7" w:rsidRDefault="00D82EA7">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EA7" w:rsidRPr="00476B48" w:rsidRDefault="00D82EA7" w:rsidP="00FD5697">
    <w:pPr>
      <w:pStyle w:val="Style2"/>
      <w:widowControl/>
      <w:spacing w:line="240" w:lineRule="auto"/>
      <w:jc w:val="right"/>
      <w:rPr>
        <w:rFonts w:ascii="Tahoma" w:hAnsi="Tahoma" w:cs="Tahoma"/>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EA7" w:rsidRDefault="00D82EA7">
    <w:pPr>
      <w:pStyle w:val="a7"/>
      <w:jc w:val="center"/>
    </w:pPr>
    <w:r>
      <w:fldChar w:fldCharType="begin"/>
    </w:r>
    <w:r>
      <w:instrText>PAGE   \* MERGEFORMAT</w:instrText>
    </w:r>
    <w:r>
      <w:fldChar w:fldCharType="separate"/>
    </w:r>
    <w:r>
      <w:rPr>
        <w:noProof/>
      </w:rPr>
      <w:t>3</w:t>
    </w:r>
    <w:r>
      <w:fldChar w:fldCharType="end"/>
    </w:r>
  </w:p>
  <w:p w:rsidR="00D82EA7" w:rsidRPr="006D3DB6" w:rsidRDefault="00D82EA7" w:rsidP="00FD5697">
    <w:pPr>
      <w:pStyle w:val="Style2"/>
      <w:widowControl/>
      <w:spacing w:line="240" w:lineRule="auto"/>
      <w:jc w:val="center"/>
      <w:rPr>
        <w:sz w:val="26"/>
        <w:szCs w:val="2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C648B"/>
    <w:multiLevelType w:val="multilevel"/>
    <w:tmpl w:val="AD761648"/>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499"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19657978"/>
    <w:multiLevelType w:val="hybridMultilevel"/>
    <w:tmpl w:val="B2169D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C3D61A9"/>
    <w:multiLevelType w:val="hybridMultilevel"/>
    <w:tmpl w:val="D714940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2F63255E"/>
    <w:multiLevelType w:val="multilevel"/>
    <w:tmpl w:val="A0382060"/>
    <w:lvl w:ilvl="0">
      <w:start w:val="2"/>
      <w:numFmt w:val="decimal"/>
      <w:lvlText w:val="%1."/>
      <w:lvlJc w:val="left"/>
      <w:pPr>
        <w:ind w:left="502" w:hanging="360"/>
      </w:pPr>
      <w:rPr>
        <w:rFonts w:cs="Times New Roman" w:hint="default"/>
      </w:rPr>
    </w:lvl>
    <w:lvl w:ilvl="1">
      <w:start w:val="1"/>
      <w:numFmt w:val="decimal"/>
      <w:lvlText w:val="%1.%2."/>
      <w:lvlJc w:val="left"/>
      <w:pPr>
        <w:ind w:left="858" w:hanging="432"/>
      </w:pPr>
      <w:rPr>
        <w:rFonts w:cs="Times New Roman" w:hint="default"/>
        <w:b w:val="0"/>
      </w:rPr>
    </w:lvl>
    <w:lvl w:ilvl="2">
      <w:start w:val="1"/>
      <w:numFmt w:val="decimal"/>
      <w:lvlText w:val="%1.%2.%3."/>
      <w:lvlJc w:val="left"/>
      <w:pPr>
        <w:ind w:left="8585"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36C853B8"/>
    <w:multiLevelType w:val="multilevel"/>
    <w:tmpl w:val="286C2E0E"/>
    <w:lvl w:ilvl="0">
      <w:start w:val="1"/>
      <w:numFmt w:val="decimal"/>
      <w:lvlText w:val="%1."/>
      <w:lvlJc w:val="left"/>
      <w:pPr>
        <w:ind w:left="502" w:hanging="360"/>
      </w:pPr>
      <w:rPr>
        <w:rFonts w:cs="Times New Roman" w:hint="default"/>
      </w:rPr>
    </w:lvl>
    <w:lvl w:ilvl="1">
      <w:start w:val="1"/>
      <w:numFmt w:val="decimal"/>
      <w:lvlText w:val="%1.%2."/>
      <w:lvlJc w:val="left"/>
      <w:pPr>
        <w:ind w:left="858" w:hanging="432"/>
      </w:pPr>
      <w:rPr>
        <w:rFonts w:cs="Times New Roman" w:hint="default"/>
      </w:rPr>
    </w:lvl>
    <w:lvl w:ilvl="2">
      <w:start w:val="1"/>
      <w:numFmt w:val="decimal"/>
      <w:lvlText w:val="%1.%2.%3."/>
      <w:lvlJc w:val="left"/>
      <w:pPr>
        <w:ind w:left="8585"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15:restartNumberingAfterBreak="0">
    <w:nsid w:val="36F21EB2"/>
    <w:multiLevelType w:val="multilevel"/>
    <w:tmpl w:val="2414655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36F502D0"/>
    <w:multiLevelType w:val="multilevel"/>
    <w:tmpl w:val="CC9CF350"/>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8CC37F9"/>
    <w:multiLevelType w:val="multilevel"/>
    <w:tmpl w:val="888E0EEA"/>
    <w:lvl w:ilvl="0">
      <w:start w:val="1"/>
      <w:numFmt w:val="decimal"/>
      <w:lvlText w:val="%1."/>
      <w:lvlJc w:val="left"/>
      <w:pPr>
        <w:ind w:left="502" w:hanging="360"/>
      </w:pPr>
      <w:rPr>
        <w:rFonts w:cs="Times New Roman" w:hint="default"/>
      </w:rPr>
    </w:lvl>
    <w:lvl w:ilvl="1">
      <w:start w:val="1"/>
      <w:numFmt w:val="decimal"/>
      <w:isLgl/>
      <w:lvlText w:val="%1.%2."/>
      <w:lvlJc w:val="left"/>
      <w:pPr>
        <w:ind w:left="1222" w:hanging="720"/>
      </w:pPr>
      <w:rPr>
        <w:rFonts w:cs="Times New Roman" w:hint="default"/>
      </w:rPr>
    </w:lvl>
    <w:lvl w:ilvl="2">
      <w:start w:val="1"/>
      <w:numFmt w:val="decimal"/>
      <w:isLgl/>
      <w:lvlText w:val="%1.%2.%3."/>
      <w:lvlJc w:val="left"/>
      <w:pPr>
        <w:ind w:left="1942" w:hanging="1080"/>
      </w:pPr>
      <w:rPr>
        <w:rFonts w:cs="Times New Roman" w:hint="default"/>
      </w:rPr>
    </w:lvl>
    <w:lvl w:ilvl="3">
      <w:start w:val="1"/>
      <w:numFmt w:val="decimal"/>
      <w:isLgl/>
      <w:lvlText w:val="%1.%2.%3.%4."/>
      <w:lvlJc w:val="left"/>
      <w:pPr>
        <w:ind w:left="2302" w:hanging="1080"/>
      </w:pPr>
      <w:rPr>
        <w:rFonts w:cs="Times New Roman" w:hint="default"/>
      </w:rPr>
    </w:lvl>
    <w:lvl w:ilvl="4">
      <w:start w:val="1"/>
      <w:numFmt w:val="decimal"/>
      <w:isLgl/>
      <w:lvlText w:val="%1.%2.%3.%4.%5."/>
      <w:lvlJc w:val="left"/>
      <w:pPr>
        <w:ind w:left="3022" w:hanging="1440"/>
      </w:pPr>
      <w:rPr>
        <w:rFonts w:cs="Times New Roman" w:hint="default"/>
      </w:rPr>
    </w:lvl>
    <w:lvl w:ilvl="5">
      <w:start w:val="1"/>
      <w:numFmt w:val="decimal"/>
      <w:isLgl/>
      <w:lvlText w:val="%1.%2.%3.%4.%5.%6."/>
      <w:lvlJc w:val="left"/>
      <w:pPr>
        <w:ind w:left="3742" w:hanging="1800"/>
      </w:pPr>
      <w:rPr>
        <w:rFonts w:cs="Times New Roman" w:hint="default"/>
      </w:rPr>
    </w:lvl>
    <w:lvl w:ilvl="6">
      <w:start w:val="1"/>
      <w:numFmt w:val="decimal"/>
      <w:isLgl/>
      <w:lvlText w:val="%1.%2.%3.%4.%5.%6.%7."/>
      <w:lvlJc w:val="left"/>
      <w:pPr>
        <w:ind w:left="4102" w:hanging="1800"/>
      </w:pPr>
      <w:rPr>
        <w:rFonts w:cs="Times New Roman" w:hint="default"/>
      </w:rPr>
    </w:lvl>
    <w:lvl w:ilvl="7">
      <w:start w:val="1"/>
      <w:numFmt w:val="decimal"/>
      <w:isLgl/>
      <w:lvlText w:val="%1.%2.%3.%4.%5.%6.%7.%8."/>
      <w:lvlJc w:val="left"/>
      <w:pPr>
        <w:ind w:left="4822" w:hanging="2160"/>
      </w:pPr>
      <w:rPr>
        <w:rFonts w:cs="Times New Roman" w:hint="default"/>
      </w:rPr>
    </w:lvl>
    <w:lvl w:ilvl="8">
      <w:start w:val="1"/>
      <w:numFmt w:val="decimal"/>
      <w:isLgl/>
      <w:lvlText w:val="%1.%2.%3.%4.%5.%6.%7.%8.%9."/>
      <w:lvlJc w:val="left"/>
      <w:pPr>
        <w:ind w:left="5542" w:hanging="2520"/>
      </w:pPr>
      <w:rPr>
        <w:rFonts w:cs="Times New Roman" w:hint="default"/>
      </w:rPr>
    </w:lvl>
  </w:abstractNum>
  <w:abstractNum w:abstractNumId="8" w15:restartNumberingAfterBreak="0">
    <w:nsid w:val="408F5D12"/>
    <w:multiLevelType w:val="multilevel"/>
    <w:tmpl w:val="9752C0C2"/>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hint="default"/>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44D30529"/>
    <w:multiLevelType w:val="multilevel"/>
    <w:tmpl w:val="29BC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EF19AC"/>
    <w:multiLevelType w:val="multilevel"/>
    <w:tmpl w:val="1BB2D8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0D71197"/>
    <w:multiLevelType w:val="multilevel"/>
    <w:tmpl w:val="A3CC59F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6F6A0BD7"/>
    <w:multiLevelType w:val="multilevel"/>
    <w:tmpl w:val="31EC9C40"/>
    <w:lvl w:ilvl="0">
      <w:start w:val="2"/>
      <w:numFmt w:val="decimal"/>
      <w:lvlText w:val="%1."/>
      <w:lvlJc w:val="left"/>
      <w:pPr>
        <w:ind w:left="765" w:hanging="765"/>
      </w:pPr>
      <w:rPr>
        <w:rFonts w:hint="default"/>
      </w:rPr>
    </w:lvl>
    <w:lvl w:ilvl="1">
      <w:start w:val="3"/>
      <w:numFmt w:val="decimal"/>
      <w:lvlText w:val="%1.%2."/>
      <w:lvlJc w:val="left"/>
      <w:pPr>
        <w:ind w:left="907" w:hanging="765"/>
      </w:pPr>
      <w:rPr>
        <w:rFonts w:hint="default"/>
        <w:b w:val="0"/>
      </w:rPr>
    </w:lvl>
    <w:lvl w:ilvl="2">
      <w:start w:val="10"/>
      <w:numFmt w:val="decimal"/>
      <w:lvlText w:val="%1.%2.%3."/>
      <w:lvlJc w:val="left"/>
      <w:pPr>
        <w:ind w:left="1222"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656" w:hanging="2520"/>
      </w:pPr>
      <w:rPr>
        <w:rFonts w:hint="default"/>
      </w:rPr>
    </w:lvl>
  </w:abstractNum>
  <w:abstractNum w:abstractNumId="13" w15:restartNumberingAfterBreak="0">
    <w:nsid w:val="6FBF4D06"/>
    <w:multiLevelType w:val="multilevel"/>
    <w:tmpl w:val="A3CC59F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6"/>
  </w:num>
  <w:num w:numId="2">
    <w:abstractNumId w:val="13"/>
  </w:num>
  <w:num w:numId="3">
    <w:abstractNumId w:val="11"/>
  </w:num>
  <w:num w:numId="4">
    <w:abstractNumId w:val="2"/>
  </w:num>
  <w:num w:numId="5">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1"/>
  </w:num>
  <w:num w:numId="7">
    <w:abstractNumId w:val="5"/>
  </w:num>
  <w:num w:numId="8">
    <w:abstractNumId w:val="7"/>
  </w:num>
  <w:num w:numId="9">
    <w:abstractNumId w:val="4"/>
  </w:num>
  <w:num w:numId="10">
    <w:abstractNumId w:val="8"/>
  </w:num>
  <w:num w:numId="11">
    <w:abstractNumId w:val="3"/>
  </w:num>
  <w:num w:numId="12">
    <w:abstractNumId w:val="0"/>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9FF"/>
    <w:rsid w:val="000E5ABF"/>
    <w:rsid w:val="00184261"/>
    <w:rsid w:val="00193D1C"/>
    <w:rsid w:val="00231BF5"/>
    <w:rsid w:val="002E5B81"/>
    <w:rsid w:val="002F33E2"/>
    <w:rsid w:val="003A6FBF"/>
    <w:rsid w:val="004214B9"/>
    <w:rsid w:val="004559AD"/>
    <w:rsid w:val="005E1344"/>
    <w:rsid w:val="005E75F9"/>
    <w:rsid w:val="006E6ED1"/>
    <w:rsid w:val="007766A8"/>
    <w:rsid w:val="00814090"/>
    <w:rsid w:val="008F4BCB"/>
    <w:rsid w:val="009C2A02"/>
    <w:rsid w:val="00AC62B9"/>
    <w:rsid w:val="00B54FFE"/>
    <w:rsid w:val="00B74619"/>
    <w:rsid w:val="00BB2365"/>
    <w:rsid w:val="00BC1133"/>
    <w:rsid w:val="00C549B1"/>
    <w:rsid w:val="00CC72A6"/>
    <w:rsid w:val="00D2268D"/>
    <w:rsid w:val="00D22736"/>
    <w:rsid w:val="00D82EA7"/>
    <w:rsid w:val="00D862A6"/>
    <w:rsid w:val="00D906B0"/>
    <w:rsid w:val="00DD086E"/>
    <w:rsid w:val="00DF51BE"/>
    <w:rsid w:val="00E315AB"/>
    <w:rsid w:val="00E85ACB"/>
    <w:rsid w:val="00EB3343"/>
    <w:rsid w:val="00ED71EE"/>
    <w:rsid w:val="00F279FF"/>
    <w:rsid w:val="00F3201B"/>
    <w:rsid w:val="00FD5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9A2A"/>
  <w15:chartTrackingRefBased/>
  <w15:docId w15:val="{26119193-BDB7-4970-8235-03A8FF53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9FF"/>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79FF"/>
    <w:pPr>
      <w:ind w:left="720"/>
      <w:contextualSpacing/>
    </w:pPr>
  </w:style>
  <w:style w:type="paragraph" w:styleId="a4">
    <w:name w:val="footnote text"/>
    <w:basedOn w:val="a"/>
    <w:link w:val="a5"/>
    <w:uiPriority w:val="99"/>
    <w:rsid w:val="00F279FF"/>
    <w:rPr>
      <w:rFonts w:ascii="Times New Roman" w:hAnsi="Times New Roman"/>
      <w:szCs w:val="20"/>
    </w:rPr>
  </w:style>
  <w:style w:type="character" w:customStyle="1" w:styleId="a5">
    <w:name w:val="Текст сноски Знак"/>
    <w:basedOn w:val="a0"/>
    <w:link w:val="a4"/>
    <w:uiPriority w:val="99"/>
    <w:rsid w:val="00F279FF"/>
    <w:rPr>
      <w:rFonts w:ascii="Times New Roman" w:eastAsia="Times New Roman" w:hAnsi="Times New Roman" w:cs="Times New Roman"/>
      <w:sz w:val="20"/>
      <w:szCs w:val="20"/>
      <w:lang w:eastAsia="ru-RU"/>
    </w:rPr>
  </w:style>
  <w:style w:type="character" w:styleId="a6">
    <w:name w:val="footnote reference"/>
    <w:uiPriority w:val="99"/>
    <w:rsid w:val="00F279FF"/>
    <w:rPr>
      <w:vertAlign w:val="superscript"/>
    </w:rPr>
  </w:style>
  <w:style w:type="character" w:customStyle="1" w:styleId="FontStyle60">
    <w:name w:val="Font Style60"/>
    <w:uiPriority w:val="99"/>
    <w:rsid w:val="00F279FF"/>
    <w:rPr>
      <w:rFonts w:ascii="Times New Roman" w:hAnsi="Times New Roman"/>
      <w:sz w:val="26"/>
    </w:rPr>
  </w:style>
  <w:style w:type="paragraph" w:customStyle="1" w:styleId="Style1">
    <w:name w:val="Style1"/>
    <w:basedOn w:val="a"/>
    <w:uiPriority w:val="99"/>
    <w:rsid w:val="00F279FF"/>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F279FF"/>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F279FF"/>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F279FF"/>
    <w:pPr>
      <w:widowControl w:val="0"/>
      <w:autoSpaceDE w:val="0"/>
      <w:autoSpaceDN w:val="0"/>
      <w:adjustRightInd w:val="0"/>
    </w:pPr>
    <w:rPr>
      <w:rFonts w:ascii="Times New Roman" w:hAnsi="Times New Roman"/>
      <w:sz w:val="24"/>
    </w:rPr>
  </w:style>
  <w:style w:type="paragraph" w:customStyle="1" w:styleId="Style8">
    <w:name w:val="Style8"/>
    <w:basedOn w:val="a"/>
    <w:uiPriority w:val="99"/>
    <w:rsid w:val="00F279FF"/>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F279FF"/>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F279FF"/>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F279FF"/>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F279FF"/>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F279FF"/>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F279FF"/>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0">
    <w:name w:val="Font Style50"/>
    <w:uiPriority w:val="99"/>
    <w:rsid w:val="00F279FF"/>
    <w:rPr>
      <w:rFonts w:ascii="Times New Roman" w:hAnsi="Times New Roman"/>
      <w:i/>
      <w:sz w:val="26"/>
    </w:rPr>
  </w:style>
  <w:style w:type="character" w:customStyle="1" w:styleId="FontStyle54">
    <w:name w:val="Font Style54"/>
    <w:uiPriority w:val="99"/>
    <w:rsid w:val="00F279FF"/>
    <w:rPr>
      <w:rFonts w:ascii="Times New Roman" w:hAnsi="Times New Roman"/>
      <w:b/>
      <w:sz w:val="26"/>
    </w:rPr>
  </w:style>
  <w:style w:type="paragraph" w:styleId="a7">
    <w:name w:val="header"/>
    <w:basedOn w:val="a"/>
    <w:link w:val="a8"/>
    <w:uiPriority w:val="99"/>
    <w:rsid w:val="00F279FF"/>
    <w:pPr>
      <w:widowControl w:val="0"/>
      <w:tabs>
        <w:tab w:val="center" w:pos="4677"/>
        <w:tab w:val="right" w:pos="9355"/>
      </w:tabs>
      <w:autoSpaceDE w:val="0"/>
      <w:autoSpaceDN w:val="0"/>
      <w:adjustRightInd w:val="0"/>
    </w:pPr>
    <w:rPr>
      <w:rFonts w:ascii="Times New Roman" w:hAnsi="Times New Roman"/>
      <w:sz w:val="24"/>
    </w:rPr>
  </w:style>
  <w:style w:type="character" w:customStyle="1" w:styleId="a8">
    <w:name w:val="Верхний колонтитул Знак"/>
    <w:basedOn w:val="a0"/>
    <w:link w:val="a7"/>
    <w:uiPriority w:val="99"/>
    <w:rsid w:val="00F279FF"/>
    <w:rPr>
      <w:rFonts w:ascii="Times New Roman" w:eastAsia="Times New Roman" w:hAnsi="Times New Roman" w:cs="Times New Roman"/>
      <w:sz w:val="24"/>
      <w:szCs w:val="24"/>
      <w:lang w:eastAsia="ru-RU"/>
    </w:rPr>
  </w:style>
  <w:style w:type="paragraph" w:styleId="a9">
    <w:name w:val="Normal (Web)"/>
    <w:basedOn w:val="a"/>
    <w:uiPriority w:val="99"/>
    <w:unhideWhenUsed/>
    <w:rsid w:val="00F279FF"/>
    <w:pPr>
      <w:spacing w:before="100" w:beforeAutospacing="1" w:after="100" w:afterAutospacing="1"/>
    </w:pPr>
    <w:rPr>
      <w:rFonts w:ascii="Times New Roman" w:hAnsi="Times New Roman"/>
      <w:sz w:val="24"/>
    </w:rPr>
  </w:style>
  <w:style w:type="paragraph" w:styleId="aa">
    <w:name w:val="Balloon Text"/>
    <w:basedOn w:val="a"/>
    <w:link w:val="ab"/>
    <w:uiPriority w:val="99"/>
    <w:semiHidden/>
    <w:unhideWhenUsed/>
    <w:rsid w:val="00F279FF"/>
    <w:rPr>
      <w:rFonts w:ascii="Segoe UI" w:hAnsi="Segoe UI" w:cs="Segoe UI"/>
      <w:sz w:val="18"/>
      <w:szCs w:val="18"/>
    </w:rPr>
  </w:style>
  <w:style w:type="character" w:customStyle="1" w:styleId="ab">
    <w:name w:val="Текст выноски Знак"/>
    <w:basedOn w:val="a0"/>
    <w:link w:val="aa"/>
    <w:uiPriority w:val="99"/>
    <w:semiHidden/>
    <w:rsid w:val="00F279FF"/>
    <w:rPr>
      <w:rFonts w:ascii="Segoe UI" w:eastAsia="Times New Roman" w:hAnsi="Segoe UI" w:cs="Segoe UI"/>
      <w:sz w:val="18"/>
      <w:szCs w:val="18"/>
      <w:lang w:eastAsia="ru-RU"/>
    </w:rPr>
  </w:style>
  <w:style w:type="character" w:styleId="ac">
    <w:name w:val="Hyperlink"/>
    <w:basedOn w:val="a0"/>
    <w:uiPriority w:val="99"/>
    <w:unhideWhenUsed/>
    <w:rsid w:val="00E85ACB"/>
    <w:rPr>
      <w:color w:val="0563C1" w:themeColor="hyperlink"/>
      <w:u w:val="single"/>
    </w:rPr>
  </w:style>
  <w:style w:type="paragraph" w:styleId="ad">
    <w:name w:val="footer"/>
    <w:basedOn w:val="a"/>
    <w:link w:val="ae"/>
    <w:uiPriority w:val="99"/>
    <w:unhideWhenUsed/>
    <w:rsid w:val="00D906B0"/>
    <w:pPr>
      <w:tabs>
        <w:tab w:val="center" w:pos="4677"/>
        <w:tab w:val="right" w:pos="9355"/>
      </w:tabs>
    </w:pPr>
  </w:style>
  <w:style w:type="character" w:customStyle="1" w:styleId="ae">
    <w:name w:val="Нижний колонтитул Знак"/>
    <w:basedOn w:val="a0"/>
    <w:link w:val="ad"/>
    <w:uiPriority w:val="99"/>
    <w:rsid w:val="00D906B0"/>
    <w:rPr>
      <w:rFonts w:ascii="Tahoma" w:eastAsia="Times New Roman" w:hAnsi="Tahoma" w:cs="Times New Roman"/>
      <w:sz w:val="2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yatkatorf.ru" TargetMode="Externa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25</Pages>
  <Words>7961</Words>
  <Characters>45380</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2024-02-13T09:51:00Z</cp:lastPrinted>
  <dcterms:created xsi:type="dcterms:W3CDTF">2025-01-09T09:31:00Z</dcterms:created>
  <dcterms:modified xsi:type="dcterms:W3CDTF">2026-01-12T10:59:00Z</dcterms:modified>
</cp:coreProperties>
</file>