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F" w:rsidRPr="0089164F" w:rsidRDefault="0089164F" w:rsidP="0089164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 w:val="12"/>
          <w:szCs w:val="12"/>
        </w:rPr>
      </w:pPr>
    </w:p>
    <w:p w:rsidR="0089164F" w:rsidRPr="00AF7670" w:rsidRDefault="002557BC" w:rsidP="0089164F">
      <w:pPr>
        <w:widowControl w:val="0"/>
        <w:autoSpaceDE w:val="0"/>
        <w:autoSpaceDN w:val="0"/>
        <w:adjustRightInd w:val="0"/>
        <w:jc w:val="center"/>
        <w:rPr>
          <w:rFonts w:cs="Tahoma"/>
          <w:sz w:val="24"/>
        </w:rPr>
      </w:pPr>
      <w:r>
        <w:rPr>
          <w:rFonts w:cs="Tahoma"/>
          <w:b/>
          <w:bCs/>
          <w:sz w:val="24"/>
        </w:rPr>
        <w:t xml:space="preserve">Протокол </w:t>
      </w:r>
      <w:r>
        <w:rPr>
          <w:rFonts w:cs="Tahoma"/>
          <w:b/>
          <w:bCs/>
          <w:sz w:val="24"/>
        </w:rPr>
        <w:br/>
        <w:t>р</w:t>
      </w:r>
      <w:r w:rsidR="0089164F" w:rsidRPr="00AF7670">
        <w:rPr>
          <w:rFonts w:cs="Tahoma"/>
          <w:b/>
          <w:bCs/>
          <w:sz w:val="24"/>
        </w:rPr>
        <w:t xml:space="preserve">ассмотрения заявок на участие в процедуре </w:t>
      </w:r>
      <w:r w:rsidR="0089164F" w:rsidRPr="00AF7670">
        <w:rPr>
          <w:rFonts w:cs="Tahoma"/>
          <w:b/>
          <w:bCs/>
          <w:sz w:val="24"/>
        </w:rPr>
        <w:br/>
      </w: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89164F" w:rsidRPr="00AF7670" w:rsidTr="00A81928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9164F" w:rsidRPr="00AF7670" w:rsidRDefault="008535B8" w:rsidP="00A81928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21.09</w:t>
            </w:r>
            <w:r w:rsidR="00A81928">
              <w:rPr>
                <w:rFonts w:cs="Tahoma"/>
                <w:szCs w:val="20"/>
              </w:rPr>
              <w:t>.2017</w:t>
            </w:r>
            <w:r w:rsidR="0089164F" w:rsidRPr="00AF7670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9164F" w:rsidRPr="00AF7670" w:rsidRDefault="0089164F" w:rsidP="00A81928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9164F" w:rsidRPr="00AF7670" w:rsidRDefault="0089164F" w:rsidP="00A81928">
            <w:pPr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№ 6-1/25-</w:t>
            </w:r>
            <w:r w:rsidR="008535B8">
              <w:rPr>
                <w:rFonts w:cs="Tahoma"/>
                <w:szCs w:val="20"/>
              </w:rPr>
              <w:t>385</w:t>
            </w:r>
          </w:p>
        </w:tc>
      </w:tr>
    </w:tbl>
    <w:p w:rsidR="0089164F" w:rsidRPr="00AF7670" w:rsidRDefault="0089164F" w:rsidP="0089164F">
      <w:pPr>
        <w:widowControl w:val="0"/>
        <w:ind w:right="1205"/>
        <w:jc w:val="center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               город Киров</w:t>
      </w:r>
    </w:p>
    <w:p w:rsidR="0089164F" w:rsidRPr="00AF7670" w:rsidRDefault="0089164F" w:rsidP="0089164F">
      <w:pPr>
        <w:widowControl w:val="0"/>
        <w:ind w:right="1205"/>
        <w:jc w:val="center"/>
        <w:rPr>
          <w:rFonts w:cs="Tahoma"/>
          <w:sz w:val="10"/>
          <w:szCs w:val="10"/>
        </w:rPr>
      </w:pPr>
    </w:p>
    <w:p w:rsidR="002557BC" w:rsidRDefault="002557BC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</w:p>
    <w:p w:rsidR="008535B8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b/>
          <w:szCs w:val="20"/>
        </w:rPr>
        <w:t>Предмет аукциона</w:t>
      </w:r>
      <w:r w:rsidRPr="008C160E">
        <w:rPr>
          <w:rFonts w:cs="Tahoma"/>
          <w:szCs w:val="20"/>
        </w:rPr>
        <w:t xml:space="preserve">: аукцион  на право заключения договора </w:t>
      </w:r>
      <w:r w:rsidR="008535B8" w:rsidRPr="008535B8">
        <w:rPr>
          <w:rFonts w:cs="Tahoma"/>
          <w:szCs w:val="20"/>
        </w:rPr>
        <w:t>субаренды лесного участка с целью подготовки торфяной залежи для добычи фрезерного торфа</w:t>
      </w:r>
      <w:r w:rsidR="008535B8">
        <w:rPr>
          <w:rFonts w:cs="Tahoma"/>
          <w:szCs w:val="20"/>
        </w:rPr>
        <w:t>.</w:t>
      </w:r>
    </w:p>
    <w:p w:rsidR="002557BC" w:rsidRPr="008C160E" w:rsidRDefault="008535B8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  <w:r w:rsidR="00A81928">
        <w:rPr>
          <w:rFonts w:cs="Tahoma"/>
          <w:szCs w:val="20"/>
        </w:rPr>
        <w:t>Заказчиком является:</w:t>
      </w:r>
      <w:r w:rsidR="002557BC" w:rsidRPr="008C160E">
        <w:rPr>
          <w:rFonts w:cs="Tahoma"/>
          <w:szCs w:val="20"/>
        </w:rPr>
        <w:t xml:space="preserve"> Акционерное Общество «</w:t>
      </w:r>
      <w:proofErr w:type="spellStart"/>
      <w:r w:rsidR="002557BC" w:rsidRPr="008C160E">
        <w:rPr>
          <w:rFonts w:cs="Tahoma"/>
          <w:szCs w:val="20"/>
        </w:rPr>
        <w:t>ВяткаТорф</w:t>
      </w:r>
      <w:proofErr w:type="spellEnd"/>
      <w:r w:rsidR="002557BC" w:rsidRPr="008C160E">
        <w:rPr>
          <w:rFonts w:cs="Tahoma"/>
          <w:szCs w:val="20"/>
        </w:rPr>
        <w:t>».</w:t>
      </w:r>
    </w:p>
    <w:p w:rsidR="002557BC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szCs w:val="20"/>
        </w:rPr>
        <w:t xml:space="preserve"> Начальная цена контракта: цена договора аренды в размере ежемесячного платежа за право пользования имуществом</w:t>
      </w:r>
      <w:r w:rsidR="008535B8">
        <w:rPr>
          <w:rFonts w:cs="Tahoma"/>
          <w:szCs w:val="20"/>
        </w:rPr>
        <w:t xml:space="preserve">  — 230 0</w:t>
      </w:r>
      <w:r w:rsidRPr="008C160E">
        <w:rPr>
          <w:rFonts w:cs="Tahoma"/>
          <w:szCs w:val="20"/>
        </w:rPr>
        <w:t>00,00 рублей в т.ч. НДС, без учета коммунальных услуг.</w:t>
      </w:r>
    </w:p>
    <w:p w:rsidR="00BE6428" w:rsidRPr="008C160E" w:rsidRDefault="008535B8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Заседание проводится в </w:t>
      </w:r>
      <w:r w:rsidR="00BE6428">
        <w:rPr>
          <w:rFonts w:cs="Tahoma"/>
          <w:szCs w:val="20"/>
        </w:rPr>
        <w:t>очной форме.</w:t>
      </w:r>
      <w:bookmarkStart w:id="0" w:name="_GoBack"/>
      <w:bookmarkEnd w:id="0"/>
    </w:p>
    <w:p w:rsidR="0089164F" w:rsidRPr="00AF7670" w:rsidRDefault="00BE6428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Состав комиссии</w:t>
      </w:r>
      <w:r w:rsidR="0089164F" w:rsidRPr="00AF7670">
        <w:rPr>
          <w:rFonts w:cs="Tahoma"/>
          <w:b/>
          <w:szCs w:val="20"/>
        </w:rPr>
        <w:t xml:space="preserve">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89164F" w:rsidRPr="00AF7670" w:rsidTr="00A81928">
        <w:trPr>
          <w:trHeight w:val="207"/>
        </w:trPr>
        <w:tc>
          <w:tcPr>
            <w:tcW w:w="2943" w:type="dxa"/>
          </w:tcPr>
          <w:p w:rsidR="0089164F" w:rsidRPr="001155B1" w:rsidRDefault="0089164F" w:rsidP="00A81928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</w:t>
            </w:r>
            <w:r w:rsidR="008535B8">
              <w:rPr>
                <w:rFonts w:cs="Tahoma"/>
              </w:rPr>
              <w:t xml:space="preserve"> </w:t>
            </w:r>
            <w:r w:rsidRPr="001155B1">
              <w:rPr>
                <w:rFonts w:cs="Tahoma"/>
              </w:rPr>
              <w:t xml:space="preserve">Управляющий директор </w:t>
            </w:r>
            <w:r w:rsidR="00A81928">
              <w:rPr>
                <w:rFonts w:cs="Tahoma"/>
              </w:rPr>
              <w:t>Е.В. Сухих</w:t>
            </w:r>
          </w:p>
        </w:tc>
      </w:tr>
      <w:tr w:rsidR="0089164F" w:rsidRPr="00AF7670" w:rsidTr="00A81928">
        <w:trPr>
          <w:trHeight w:val="205"/>
        </w:trPr>
        <w:tc>
          <w:tcPr>
            <w:tcW w:w="2943" w:type="dxa"/>
          </w:tcPr>
          <w:p w:rsidR="0089164F" w:rsidRPr="001155B1" w:rsidRDefault="0089164F" w:rsidP="00A81928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89164F" w:rsidRPr="001155B1" w:rsidRDefault="0089164F" w:rsidP="00A81928">
            <w:pPr>
              <w:rPr>
                <w:rFonts w:cs="Tahoma"/>
              </w:rPr>
            </w:pPr>
            <w:r w:rsidRPr="001155B1">
              <w:rPr>
                <w:rFonts w:cs="Tahoma"/>
                <w:bCs/>
              </w:rPr>
              <w:t xml:space="preserve">- </w:t>
            </w:r>
            <w:r w:rsidR="00A81928" w:rsidRPr="007550ED">
              <w:rPr>
                <w:rFonts w:cs="Tahoma"/>
                <w:szCs w:val="20"/>
              </w:rPr>
              <w:t xml:space="preserve">Главный юрисконсульт Юридического управления Регионального центра </w:t>
            </w:r>
            <w:r w:rsidR="00A81928">
              <w:rPr>
                <w:rFonts w:cs="Tahoma"/>
                <w:szCs w:val="20"/>
              </w:rPr>
              <w:t xml:space="preserve">    </w:t>
            </w:r>
            <w:r w:rsidR="00A81928" w:rsidRPr="007550ED">
              <w:rPr>
                <w:rFonts w:cs="Tahoma"/>
                <w:szCs w:val="20"/>
              </w:rPr>
              <w:t xml:space="preserve">правового обеспечения в </w:t>
            </w:r>
            <w:proofErr w:type="gramStart"/>
            <w:r w:rsidR="00A81928" w:rsidRPr="007550ED">
              <w:rPr>
                <w:rFonts w:cs="Tahoma"/>
                <w:szCs w:val="20"/>
              </w:rPr>
              <w:t>г</w:t>
            </w:r>
            <w:proofErr w:type="gramEnd"/>
            <w:r w:rsidR="00A81928" w:rsidRPr="007550ED">
              <w:rPr>
                <w:rFonts w:cs="Tahoma"/>
                <w:szCs w:val="20"/>
              </w:rPr>
              <w:t>. Кирове ПАО «Т Плюс»</w:t>
            </w:r>
            <w:r w:rsidR="00A81928" w:rsidRPr="007550ED">
              <w:rPr>
                <w:rFonts w:cs="Tahoma"/>
                <w:bCs/>
                <w:szCs w:val="20"/>
              </w:rPr>
              <w:t xml:space="preserve"> Д.В. Дворников</w:t>
            </w:r>
          </w:p>
        </w:tc>
      </w:tr>
      <w:tr w:rsidR="0089164F" w:rsidRPr="00AF7670" w:rsidTr="00A81928">
        <w:trPr>
          <w:trHeight w:val="521"/>
        </w:trPr>
        <w:tc>
          <w:tcPr>
            <w:tcW w:w="2943" w:type="dxa"/>
          </w:tcPr>
          <w:p w:rsidR="0089164F" w:rsidRPr="001155B1" w:rsidRDefault="0089164F" w:rsidP="00A81928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A81928">
            <w:pPr>
              <w:outlineLvl w:val="8"/>
              <w:rPr>
                <w:rFonts w:cs="Tahoma"/>
              </w:rPr>
            </w:pPr>
          </w:p>
          <w:p w:rsidR="0089164F" w:rsidRPr="001155B1" w:rsidRDefault="0089164F" w:rsidP="00A81928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89164F" w:rsidRPr="00A81928" w:rsidRDefault="0089164F" w:rsidP="0089164F">
      <w:pPr>
        <w:widowControl w:val="0"/>
        <w:autoSpaceDE w:val="0"/>
        <w:autoSpaceDN w:val="0"/>
        <w:adjustRightInd w:val="0"/>
        <w:rPr>
          <w:rFonts w:cs="Tahoma"/>
          <w:sz w:val="10"/>
          <w:szCs w:val="10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89164F" w:rsidRPr="00AF7670" w:rsidRDefault="0089164F" w:rsidP="00A81928">
      <w:pPr>
        <w:widowControl w:val="0"/>
        <w:autoSpaceDE w:val="0"/>
        <w:autoSpaceDN w:val="0"/>
        <w:adjustRightInd w:val="0"/>
        <w:ind w:firstLine="708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Отметили:</w:t>
      </w:r>
      <w:r w:rsidRPr="00AF7670">
        <w:rPr>
          <w:rFonts w:cs="Tahoma"/>
          <w:szCs w:val="20"/>
        </w:rPr>
        <w:t xml:space="preserve"> По окончании срока подачи заявок до 17 часов</w:t>
      </w:r>
      <w:r w:rsidR="008535B8">
        <w:rPr>
          <w:rFonts w:cs="Tahoma"/>
          <w:szCs w:val="20"/>
        </w:rPr>
        <w:t xml:space="preserve"> 00 минут (время московское) «20</w:t>
      </w:r>
      <w:r w:rsidRPr="00AF7670">
        <w:rPr>
          <w:rFonts w:cs="Tahoma"/>
          <w:szCs w:val="20"/>
        </w:rPr>
        <w:t xml:space="preserve">» </w:t>
      </w:r>
      <w:r w:rsidR="008535B8">
        <w:rPr>
          <w:rFonts w:cs="Tahoma"/>
          <w:szCs w:val="20"/>
        </w:rPr>
        <w:t>сентября</w:t>
      </w:r>
      <w:r w:rsidR="00A81928">
        <w:rPr>
          <w:rFonts w:cs="Tahoma"/>
          <w:szCs w:val="20"/>
        </w:rPr>
        <w:t xml:space="preserve"> 2017</w:t>
      </w:r>
      <w:r w:rsidRPr="00AF7670">
        <w:rPr>
          <w:rFonts w:cs="Tahoma"/>
          <w:szCs w:val="20"/>
        </w:rPr>
        <w:t xml:space="preserve"> год</w:t>
      </w:r>
      <w:r w:rsidR="00A81928">
        <w:rPr>
          <w:rFonts w:cs="Tahoma"/>
          <w:szCs w:val="20"/>
        </w:rPr>
        <w:t>а были</w:t>
      </w:r>
      <w:r w:rsidRPr="00AF7670">
        <w:rPr>
          <w:rFonts w:cs="Tahoma"/>
          <w:szCs w:val="20"/>
        </w:rPr>
        <w:t xml:space="preserve"> </w:t>
      </w:r>
      <w:r w:rsidR="00A81928">
        <w:rPr>
          <w:rFonts w:cs="Tahoma"/>
          <w:szCs w:val="20"/>
        </w:rPr>
        <w:t>получены 2 (две) заявки от участников</w:t>
      </w:r>
      <w:r w:rsidRPr="00AF7670">
        <w:rPr>
          <w:rFonts w:cs="Tahoma"/>
          <w:szCs w:val="20"/>
        </w:rPr>
        <w:t>, с порядковым</w:t>
      </w:r>
      <w:r w:rsidR="00A81928">
        <w:rPr>
          <w:rFonts w:cs="Tahoma"/>
          <w:szCs w:val="20"/>
        </w:rPr>
        <w:t>и номера</w:t>
      </w:r>
      <w:r w:rsidRPr="00AF7670">
        <w:rPr>
          <w:rFonts w:cs="Tahoma"/>
          <w:szCs w:val="20"/>
        </w:rPr>
        <w:t>м</w:t>
      </w:r>
      <w:r w:rsidR="00A81928">
        <w:rPr>
          <w:rFonts w:cs="Tahoma"/>
          <w:szCs w:val="20"/>
        </w:rPr>
        <w:t>и</w:t>
      </w:r>
      <w:r w:rsidRPr="00AF7670">
        <w:rPr>
          <w:rFonts w:cs="Tahoma"/>
          <w:szCs w:val="20"/>
        </w:rPr>
        <w:t>: 1</w:t>
      </w:r>
      <w:r w:rsidR="00A81928">
        <w:rPr>
          <w:rFonts w:cs="Tahoma"/>
          <w:szCs w:val="20"/>
        </w:rPr>
        <w:t xml:space="preserve"> и 2</w:t>
      </w:r>
      <w:r w:rsidRPr="00AF7670">
        <w:rPr>
          <w:rFonts w:cs="Tahoma"/>
          <w:szCs w:val="20"/>
        </w:rPr>
        <w:t>.</w:t>
      </w:r>
    </w:p>
    <w:p w:rsidR="002557BC" w:rsidRDefault="0089164F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szCs w:val="20"/>
        </w:rPr>
        <w:t>Комиссия рассмотрела</w:t>
      </w:r>
      <w:r w:rsidR="00A81928">
        <w:rPr>
          <w:rFonts w:cs="Tahoma"/>
          <w:szCs w:val="20"/>
        </w:rPr>
        <w:t xml:space="preserve"> заявки</w:t>
      </w:r>
      <w:r>
        <w:rPr>
          <w:rFonts w:cs="Tahoma"/>
          <w:szCs w:val="20"/>
        </w:rPr>
        <w:t xml:space="preserve"> на участие в процедуре</w:t>
      </w:r>
      <w:r w:rsidRPr="00AF7670">
        <w:rPr>
          <w:rFonts w:cs="Tahoma"/>
          <w:szCs w:val="20"/>
        </w:rPr>
        <w:t xml:space="preserve"> и приняла решение:</w:t>
      </w:r>
    </w:p>
    <w:tbl>
      <w:tblPr>
        <w:tblW w:w="10596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3969"/>
        <w:gridCol w:w="992"/>
        <w:gridCol w:w="4253"/>
      </w:tblGrid>
      <w:tr w:rsidR="002557BC" w:rsidRPr="006F4ADE" w:rsidTr="00A81928">
        <w:trPr>
          <w:trHeight w:val="1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Наименование участника</w:t>
            </w:r>
            <w:r>
              <w:rPr>
                <w:rFonts w:cs="Tahoma"/>
                <w:b/>
                <w:bCs/>
                <w:szCs w:val="20"/>
              </w:rPr>
              <w:t>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Статус допуска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Основание для решения</w:t>
            </w:r>
          </w:p>
        </w:tc>
      </w:tr>
      <w:tr w:rsidR="00A81928" w:rsidRPr="006F4ADE" w:rsidTr="00A81928">
        <w:trPr>
          <w:trHeight w:val="1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Default="00A81928" w:rsidP="008535B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>ООО «</w:t>
            </w:r>
            <w:r w:rsidR="008535B8">
              <w:rPr>
                <w:rFonts w:cs="Tahoma"/>
                <w:szCs w:val="20"/>
              </w:rPr>
              <w:t>УБС</w:t>
            </w:r>
            <w:r w:rsidRPr="007550ED">
              <w:rPr>
                <w:rFonts w:cs="Tahoma"/>
                <w:szCs w:val="20"/>
              </w:rPr>
              <w:t xml:space="preserve">», </w:t>
            </w:r>
            <w:r w:rsidR="008535B8">
              <w:rPr>
                <w:rFonts w:cs="Tahoma"/>
                <w:szCs w:val="20"/>
              </w:rPr>
              <w:t xml:space="preserve">420053, РТ, г. Казань, ул. </w:t>
            </w:r>
            <w:proofErr w:type="spellStart"/>
            <w:r w:rsidR="008535B8">
              <w:rPr>
                <w:rFonts w:cs="Tahoma"/>
                <w:szCs w:val="20"/>
              </w:rPr>
              <w:t>Поперечно-Ноксинская</w:t>
            </w:r>
            <w:proofErr w:type="spellEnd"/>
            <w:r w:rsidR="008535B8">
              <w:rPr>
                <w:rFonts w:cs="Tahoma"/>
                <w:szCs w:val="20"/>
              </w:rPr>
              <w:t xml:space="preserve">, д. 3, </w:t>
            </w:r>
            <w:proofErr w:type="spellStart"/>
            <w:r w:rsidR="008535B8">
              <w:rPr>
                <w:rFonts w:cs="Tahoma"/>
                <w:szCs w:val="20"/>
              </w:rPr>
              <w:t>оф</w:t>
            </w:r>
            <w:proofErr w:type="spellEnd"/>
            <w:r w:rsidR="008535B8">
              <w:rPr>
                <w:rFonts w:cs="Tahoma"/>
                <w:szCs w:val="20"/>
              </w:rPr>
              <w:t>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Допустить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A81928" w:rsidRPr="006F4ADE" w:rsidTr="008535B8">
        <w:trPr>
          <w:trHeight w:val="3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8535B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ООО «С-ФОРСТ», 610035, г. Киров, ул. Калинина, д. 38, </w:t>
            </w:r>
            <w:proofErr w:type="spellStart"/>
            <w:r>
              <w:rPr>
                <w:rFonts w:cs="Tahoma"/>
                <w:szCs w:val="20"/>
              </w:rPr>
              <w:t>оф</w:t>
            </w:r>
            <w:proofErr w:type="spellEnd"/>
            <w:r>
              <w:rPr>
                <w:rFonts w:cs="Tahoma"/>
                <w:szCs w:val="20"/>
              </w:rPr>
              <w:t>. 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Допустить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28" w:rsidRPr="006F4ADE" w:rsidRDefault="00A81928" w:rsidP="00A81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</w:tbl>
    <w:p w:rsidR="002557BC" w:rsidRPr="00A81928" w:rsidRDefault="002557BC" w:rsidP="0089164F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ind w:firstLine="567"/>
        <w:rPr>
          <w:rFonts w:cs="Tahoma"/>
          <w:sz w:val="10"/>
          <w:szCs w:val="10"/>
        </w:rPr>
      </w:pPr>
    </w:p>
    <w:p w:rsidR="00AF7670" w:rsidRDefault="00AF7670" w:rsidP="002557BC">
      <w:pPr>
        <w:widowControl w:val="0"/>
        <w:autoSpaceDE w:val="0"/>
        <w:autoSpaceDN w:val="0"/>
        <w:adjustRightInd w:val="0"/>
        <w:ind w:firstLine="708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>Настоящий протокол рассмотрения заявок</w:t>
      </w:r>
      <w:r w:rsidR="00A81928">
        <w:rPr>
          <w:rFonts w:cs="Tahoma"/>
          <w:szCs w:val="20"/>
        </w:rPr>
        <w:t xml:space="preserve"> размещен на официальном сайте </w:t>
      </w:r>
      <w:r w:rsidRPr="00AF7670">
        <w:rPr>
          <w:rFonts w:cs="Tahoma"/>
          <w:szCs w:val="20"/>
        </w:rPr>
        <w:t>АО «</w:t>
      </w:r>
      <w:proofErr w:type="spellStart"/>
      <w:r w:rsidRPr="00AF7670">
        <w:rPr>
          <w:rFonts w:cs="Tahoma"/>
          <w:szCs w:val="20"/>
        </w:rPr>
        <w:t>ВяткаТорф</w:t>
      </w:r>
      <w:proofErr w:type="spellEnd"/>
      <w:r w:rsidRPr="00AF7670">
        <w:rPr>
          <w:rFonts w:cs="Tahoma"/>
          <w:szCs w:val="20"/>
        </w:rPr>
        <w:t xml:space="preserve">» </w:t>
      </w:r>
      <w:hyperlink r:id="rId9" w:history="1">
        <w:r w:rsidRPr="00AF767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AF7670">
        <w:rPr>
          <w:rFonts w:cs="Tahoma"/>
          <w:szCs w:val="20"/>
        </w:rPr>
        <w:t>.</w:t>
      </w:r>
    </w:p>
    <w:p w:rsidR="00A81928" w:rsidRDefault="00A81928" w:rsidP="002557BC">
      <w:pPr>
        <w:widowControl w:val="0"/>
        <w:autoSpaceDE w:val="0"/>
        <w:autoSpaceDN w:val="0"/>
        <w:adjustRightInd w:val="0"/>
        <w:ind w:firstLine="708"/>
        <w:jc w:val="both"/>
        <w:rPr>
          <w:rFonts w:cs="Tahoma"/>
          <w:szCs w:val="20"/>
        </w:rPr>
      </w:pPr>
      <w:r w:rsidRPr="008A3450">
        <w:rPr>
          <w:rFonts w:cs="Tahoma"/>
          <w:color w:val="000000"/>
          <w:spacing w:val="-1"/>
          <w:szCs w:val="20"/>
        </w:rPr>
        <w:t xml:space="preserve">По результатам рассмотрения документов Комиссия принимает решение </w:t>
      </w:r>
      <w:r>
        <w:rPr>
          <w:rFonts w:cs="Tahoma"/>
          <w:color w:val="000000"/>
          <w:spacing w:val="-1"/>
          <w:szCs w:val="20"/>
        </w:rPr>
        <w:t>о допуске претендентов к участию в аукционе и</w:t>
      </w:r>
      <w:r w:rsidRPr="008A3450">
        <w:rPr>
          <w:rFonts w:cs="Tahoma"/>
          <w:color w:val="000000"/>
          <w:spacing w:val="-1"/>
          <w:szCs w:val="20"/>
        </w:rPr>
        <w:t xml:space="preserve"> признании </w:t>
      </w:r>
      <w:r>
        <w:rPr>
          <w:rFonts w:cs="Tahoma"/>
          <w:color w:val="000000"/>
          <w:spacing w:val="-1"/>
          <w:szCs w:val="20"/>
        </w:rPr>
        <w:t>п</w:t>
      </w:r>
      <w:r w:rsidRPr="008A3450">
        <w:rPr>
          <w:rFonts w:cs="Tahoma"/>
          <w:color w:val="000000"/>
          <w:spacing w:val="-1"/>
          <w:szCs w:val="20"/>
        </w:rPr>
        <w:t>ретендентов участниками аукциона</w:t>
      </w:r>
      <w:r w:rsidR="00CE7E46">
        <w:rPr>
          <w:rFonts w:cs="Tahoma"/>
          <w:color w:val="000000"/>
          <w:spacing w:val="-1"/>
          <w:szCs w:val="20"/>
        </w:rPr>
        <w:t>.</w:t>
      </w:r>
    </w:p>
    <w:p w:rsidR="00CE7E46" w:rsidRDefault="00CE7E46" w:rsidP="00DA6D35">
      <w:pPr>
        <w:rPr>
          <w:rFonts w:cs="Tahoma"/>
          <w:szCs w:val="20"/>
        </w:rPr>
      </w:pPr>
    </w:p>
    <w:p w:rsidR="00DA6D35" w:rsidRPr="002244C3" w:rsidRDefault="00DA6D35" w:rsidP="00DA6D35">
      <w:pPr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244C3" w:rsidTr="00DA6D35">
        <w:tc>
          <w:tcPr>
            <w:tcW w:w="8472" w:type="dxa"/>
          </w:tcPr>
          <w:p w:rsidR="00DA6D35" w:rsidRPr="002244C3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DA6D35" w:rsidRPr="002244C3" w:rsidRDefault="00DA6D35" w:rsidP="00DA6D35">
            <w:pPr>
              <w:tabs>
                <w:tab w:val="left" w:pos="2685"/>
              </w:tabs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244C3" w:rsidRDefault="00A81928" w:rsidP="00DA6D35">
            <w:pPr>
              <w:rPr>
                <w:rFonts w:cs="Tahoma"/>
              </w:rPr>
            </w:pPr>
            <w:r>
              <w:rPr>
                <w:rFonts w:cs="Tahoma"/>
              </w:rPr>
              <w:t>Е.В. Сухих</w:t>
            </w:r>
          </w:p>
        </w:tc>
      </w:tr>
    </w:tbl>
    <w:p w:rsidR="00DA6D35" w:rsidRPr="00F46B39" w:rsidRDefault="00DA6D35" w:rsidP="00DA6D35">
      <w:pPr>
        <w:rPr>
          <w:rFonts w:cs="Tahoma"/>
          <w:b/>
          <w:bCs/>
          <w:sz w:val="4"/>
          <w:szCs w:val="4"/>
        </w:rPr>
      </w:pP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9088D" w:rsidTr="00DA6D35">
        <w:trPr>
          <w:trHeight w:val="685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Е.Г. Лаптев</w:t>
            </w:r>
          </w:p>
        </w:tc>
      </w:tr>
      <w:tr w:rsidR="00DA6D35" w:rsidRPr="0029088D" w:rsidTr="00DA6D35">
        <w:trPr>
          <w:trHeight w:val="426"/>
        </w:trPr>
        <w:tc>
          <w:tcPr>
            <w:tcW w:w="8472" w:type="dxa"/>
          </w:tcPr>
          <w:p w:rsidR="00DA6D35" w:rsidRPr="0029088D" w:rsidRDefault="00045B12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DA6D35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А.М. Ушаков</w:t>
            </w:r>
          </w:p>
        </w:tc>
      </w:tr>
      <w:tr w:rsidR="00DA6D35" w:rsidRPr="0029088D" w:rsidTr="00DA6D35">
        <w:trPr>
          <w:trHeight w:val="432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В.Л. Завязкин</w:t>
            </w:r>
          </w:p>
        </w:tc>
      </w:tr>
      <w:tr w:rsidR="00DA6D35" w:rsidRPr="0029088D" w:rsidTr="00D070C1">
        <w:trPr>
          <w:trHeight w:val="445"/>
        </w:trPr>
        <w:tc>
          <w:tcPr>
            <w:tcW w:w="8472" w:type="dxa"/>
          </w:tcPr>
          <w:p w:rsidR="00DA6D35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sz w:val="6"/>
                <w:szCs w:val="6"/>
              </w:rPr>
            </w:pPr>
          </w:p>
          <w:p w:rsidR="00A81928" w:rsidRDefault="00A81928" w:rsidP="00DA6D35">
            <w:pPr>
              <w:tabs>
                <w:tab w:val="num" w:pos="709"/>
              </w:tabs>
              <w:rPr>
                <w:rFonts w:cs="Tahoma"/>
                <w:szCs w:val="20"/>
              </w:rPr>
            </w:pPr>
            <w:r w:rsidRPr="007550ED">
              <w:rPr>
                <w:rFonts w:cs="Tahoma"/>
                <w:szCs w:val="20"/>
              </w:rPr>
              <w:t xml:space="preserve">Главный юрисконсульт Юридического управления Регионального </w:t>
            </w:r>
          </w:p>
          <w:p w:rsidR="00DA6D35" w:rsidRPr="0029088D" w:rsidRDefault="00A81928" w:rsidP="00DA6D35">
            <w:pPr>
              <w:tabs>
                <w:tab w:val="num" w:pos="709"/>
              </w:tabs>
              <w:rPr>
                <w:rFonts w:cs="Tahoma"/>
              </w:rPr>
            </w:pPr>
            <w:r>
              <w:rPr>
                <w:rFonts w:cs="Tahoma"/>
                <w:szCs w:val="20"/>
              </w:rPr>
              <w:t xml:space="preserve">центра </w:t>
            </w:r>
            <w:r w:rsidRPr="007550ED">
              <w:rPr>
                <w:rFonts w:cs="Tahoma"/>
                <w:szCs w:val="20"/>
              </w:rPr>
              <w:t xml:space="preserve">правового обеспечения в </w:t>
            </w:r>
            <w:proofErr w:type="gramStart"/>
            <w:r w:rsidRPr="007550ED">
              <w:rPr>
                <w:rFonts w:cs="Tahoma"/>
                <w:szCs w:val="20"/>
              </w:rPr>
              <w:t>г</w:t>
            </w:r>
            <w:proofErr w:type="gramEnd"/>
            <w:r w:rsidRPr="007550ED">
              <w:rPr>
                <w:rFonts w:cs="Tahoma"/>
                <w:szCs w:val="20"/>
              </w:rPr>
              <w:t>. Кирове ПАО «Т Плюс»</w:t>
            </w:r>
            <w:r w:rsidRPr="007550ED">
              <w:rPr>
                <w:rFonts w:cs="Tahoma"/>
                <w:bCs/>
                <w:szCs w:val="20"/>
              </w:rPr>
              <w:t xml:space="preserve"> </w:t>
            </w:r>
            <w:r w:rsidR="00DA6D35" w:rsidRPr="006F2E84">
              <w:rPr>
                <w:rFonts w:cs="Tahoma"/>
                <w:bCs/>
              </w:rPr>
              <w:t xml:space="preserve">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С.Г. Рыков</w:t>
            </w:r>
          </w:p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Д.В. Дворников</w:t>
            </w:r>
          </w:p>
        </w:tc>
      </w:tr>
      <w:tr w:rsidR="00DA6D35" w:rsidRPr="0029088D" w:rsidTr="00D070C1">
        <w:trPr>
          <w:trHeight w:val="511"/>
        </w:trPr>
        <w:tc>
          <w:tcPr>
            <w:tcW w:w="8472" w:type="dxa"/>
          </w:tcPr>
          <w:p w:rsidR="00CE7E46" w:rsidRDefault="00CE7E46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</w:t>
            </w:r>
            <w:r w:rsidR="003F65D6">
              <w:rPr>
                <w:rFonts w:cs="Tahoma"/>
                <w:b/>
              </w:rPr>
              <w:t>с</w:t>
            </w:r>
            <w:r>
              <w:rPr>
                <w:rFonts w:cs="Tahoma"/>
                <w:b/>
              </w:rPr>
              <w:t>ии</w:t>
            </w:r>
            <w:r w:rsidRPr="0029088D">
              <w:rPr>
                <w:rFonts w:cs="Tahoma"/>
                <w:b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</w:tc>
        <w:tc>
          <w:tcPr>
            <w:tcW w:w="2006" w:type="dxa"/>
          </w:tcPr>
          <w:p w:rsidR="00D070C1" w:rsidRDefault="00D070C1" w:rsidP="00D070C1">
            <w:pPr>
              <w:keepNext/>
              <w:tabs>
                <w:tab w:val="left" w:pos="709"/>
              </w:tabs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CE7E46" w:rsidRDefault="00CE7E46" w:rsidP="00D070C1">
            <w:pPr>
              <w:keepNext/>
              <w:outlineLvl w:val="3"/>
              <w:rPr>
                <w:rFonts w:cs="Tahoma"/>
                <w:bCs/>
              </w:rPr>
            </w:pPr>
          </w:p>
          <w:p w:rsidR="00DA6D35" w:rsidRPr="0029088D" w:rsidRDefault="00D070C1" w:rsidP="00D070C1">
            <w:pPr>
              <w:keepNext/>
              <w:outlineLvl w:val="3"/>
              <w:rPr>
                <w:rFonts w:cs="Tahoma"/>
                <w:bCs/>
              </w:rPr>
            </w:pPr>
            <w:r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8574F0" w:rsidRDefault="008574F0" w:rsidP="000A22B4">
      <w:pPr>
        <w:widowControl w:val="0"/>
        <w:autoSpaceDE w:val="0"/>
        <w:autoSpaceDN w:val="0"/>
        <w:adjustRightInd w:val="0"/>
        <w:spacing w:before="120" w:line="260" w:lineRule="exact"/>
        <w:rPr>
          <w:rFonts w:cs="Tahoma"/>
          <w:b/>
          <w:bCs/>
          <w:sz w:val="24"/>
        </w:rPr>
      </w:pPr>
    </w:p>
    <w:sectPr w:rsidR="008574F0" w:rsidSect="00BA63ED">
      <w:headerReference w:type="default" r:id="rId10"/>
      <w:headerReference w:type="first" r:id="rId11"/>
      <w:pgSz w:w="11906" w:h="16838"/>
      <w:pgMar w:top="454" w:right="794" w:bottom="454" w:left="851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8" w:rsidRDefault="00A81928" w:rsidP="00EC2649">
      <w:r>
        <w:separator/>
      </w:r>
    </w:p>
  </w:endnote>
  <w:endnote w:type="continuationSeparator" w:id="1">
    <w:p w:rsidR="00A81928" w:rsidRDefault="00A81928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8" w:rsidRDefault="00A81928" w:rsidP="00EC2649">
      <w:r>
        <w:separator/>
      </w:r>
    </w:p>
  </w:footnote>
  <w:footnote w:type="continuationSeparator" w:id="1">
    <w:p w:rsidR="00A81928" w:rsidRDefault="00A81928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8" w:rsidRDefault="00A81928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A81928" w:rsidRPr="00B67C1F" w:rsidTr="003C34A7">
      <w:trPr>
        <w:trHeight w:val="868"/>
      </w:trPr>
      <w:tc>
        <w:tcPr>
          <w:tcW w:w="3873" w:type="dxa"/>
        </w:tcPr>
        <w:p w:rsidR="00A81928" w:rsidRDefault="00A81928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F3A30" w:rsidRPr="00AF3A30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2532" type="#_x0000_t32" style="position:absolute;margin-left:13pt;margin-top:32.55pt;width:474.35pt;height:0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AF3A30" w:rsidRPr="00AF3A30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22531" type="#_x0000_t32" style="position:absolute;margin-left:13pt;margin-top:29.75pt;width:474.35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A81928" w:rsidRPr="00294D38" w:rsidRDefault="00A81928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A81928" w:rsidRPr="00294D38" w:rsidRDefault="00A81928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A81928" w:rsidRPr="003C34A7" w:rsidRDefault="00A81928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A81928" w:rsidRPr="00B27488" w:rsidTr="00F318BB">
      <w:trPr>
        <w:trHeight w:val="1322"/>
      </w:trPr>
      <w:tc>
        <w:tcPr>
          <w:tcW w:w="2977" w:type="dxa"/>
        </w:tcPr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A81928" w:rsidRPr="00B977BD" w:rsidRDefault="00A81928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Default="00A81928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A81928" w:rsidRPr="00577BCF" w:rsidRDefault="00A81928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A81928" w:rsidRDefault="00AF3A30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2pt;margin-top:10.45pt;width:474.35pt;height:0;z-index:25166336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22529" type="#_x0000_t32" style="position:absolute;margin-left:-2.05pt;margin-top:13.2pt;width:474.35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2533">
      <o:colormru v:ext="edit" colors="#657480,#9aa6b0"/>
    </o:shapedefaults>
    <o:shapelayout v:ext="edit">
      <o:idmap v:ext="edit" data="22"/>
      <o:rules v:ext="edit">
        <o:r id="V:Rule5" type="connector" idref="#AutoShape 3"/>
        <o:r id="V:Rule6" type="connector" idref="#_x0000_s22530"/>
        <o:r id="V:Rule7" type="connector" idref="#AutoShape 2"/>
        <o:r id="V:Rule8" type="connector" idref="#_x0000_s225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12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2B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200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BC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4D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5D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086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C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742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6F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4E4F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0AAB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5B8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164F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FA1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16A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928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E09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EE3"/>
    <w:rsid w:val="00AF2F52"/>
    <w:rsid w:val="00AF313C"/>
    <w:rsid w:val="00AF3151"/>
    <w:rsid w:val="00AF3A30"/>
    <w:rsid w:val="00AF445C"/>
    <w:rsid w:val="00AF4C07"/>
    <w:rsid w:val="00AF4E49"/>
    <w:rsid w:val="00AF4E6C"/>
    <w:rsid w:val="00AF5C0E"/>
    <w:rsid w:val="00AF5CEA"/>
    <w:rsid w:val="00AF65D1"/>
    <w:rsid w:val="00AF7535"/>
    <w:rsid w:val="00AF7670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A5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3ED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428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E46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282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0C1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2AD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D35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67C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5EF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28084-2AC2-4C20-88E5-B24B84D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2</cp:revision>
  <cp:lastPrinted>2016-07-07T06:10:00Z</cp:lastPrinted>
  <dcterms:created xsi:type="dcterms:W3CDTF">2017-09-21T12:08:00Z</dcterms:created>
  <dcterms:modified xsi:type="dcterms:W3CDTF">2017-09-21T12:08:00Z</dcterms:modified>
</cp:coreProperties>
</file>