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70" w:rsidRPr="00DC3157" w:rsidRDefault="00B76188" w:rsidP="00B90755">
      <w:pPr>
        <w:widowControl w:val="0"/>
        <w:autoSpaceDE w:val="0"/>
        <w:autoSpaceDN w:val="0"/>
        <w:adjustRightInd w:val="0"/>
        <w:spacing w:before="300" w:after="120" w:line="360" w:lineRule="auto"/>
        <w:jc w:val="center"/>
        <w:rPr>
          <w:rFonts w:cs="Tahoma"/>
          <w:b/>
          <w:bCs/>
          <w:sz w:val="24"/>
        </w:rPr>
      </w:pPr>
      <w:r w:rsidRPr="00DC3157">
        <w:rPr>
          <w:rFonts w:cs="Tahoma"/>
          <w:b/>
          <w:bCs/>
          <w:sz w:val="24"/>
        </w:rPr>
        <w:t xml:space="preserve">Протокол </w:t>
      </w:r>
      <w:r w:rsidR="00E16D01" w:rsidRPr="00DC3157">
        <w:rPr>
          <w:rFonts w:cs="Tahoma"/>
          <w:b/>
          <w:bCs/>
          <w:sz w:val="24"/>
        </w:rPr>
        <w:t>об итогах аукциона</w:t>
      </w: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B76188" w:rsidRPr="00DC3157" w:rsidTr="00C73AE3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B76188" w:rsidRPr="00DC3157" w:rsidRDefault="00626E73" w:rsidP="00B90755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15.03.2017</w:t>
            </w:r>
            <w:r w:rsidR="00B76188" w:rsidRPr="00DC3157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B76188" w:rsidRPr="00DC3157" w:rsidRDefault="00B76188" w:rsidP="00B90755">
            <w:pPr>
              <w:spacing w:line="360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B76188" w:rsidRPr="00DC3157" w:rsidRDefault="00B76188" w:rsidP="00B90755">
            <w:pPr>
              <w:spacing w:line="360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B76188" w:rsidRPr="00DC3157" w:rsidRDefault="00B76188" w:rsidP="00B90755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76188" w:rsidRPr="00DC3157" w:rsidRDefault="00B76188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6-1/25-</w:t>
            </w:r>
            <w:r w:rsidR="00055CDD" w:rsidRPr="00DC3157">
              <w:rPr>
                <w:rFonts w:cs="Tahoma"/>
                <w:szCs w:val="20"/>
              </w:rPr>
              <w:t>135</w:t>
            </w:r>
          </w:p>
        </w:tc>
      </w:tr>
    </w:tbl>
    <w:p w:rsidR="00B76188" w:rsidRPr="00DC3157" w:rsidRDefault="00B76188" w:rsidP="00B90755">
      <w:pPr>
        <w:widowControl w:val="0"/>
        <w:spacing w:before="80" w:after="240" w:line="360" w:lineRule="auto"/>
        <w:ind w:right="1208"/>
        <w:jc w:val="center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                город Киров</w:t>
      </w:r>
    </w:p>
    <w:p w:rsidR="00D40F9F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DC3157">
        <w:rPr>
          <w:rFonts w:cs="Tahoma"/>
          <w:b/>
          <w:szCs w:val="20"/>
        </w:rPr>
        <w:t>Предмет аукциона</w:t>
      </w:r>
      <w:r w:rsidR="00B90755" w:rsidRPr="00DC3157">
        <w:rPr>
          <w:rFonts w:cs="Tahoma"/>
          <w:szCs w:val="20"/>
        </w:rPr>
        <w:t>: аукцион</w:t>
      </w:r>
      <w:r w:rsidRPr="00DC3157">
        <w:rPr>
          <w:rFonts w:cs="Tahoma"/>
          <w:szCs w:val="20"/>
        </w:rPr>
        <w:t xml:space="preserve"> на право заключения договора купли-продажи недвиж</w:t>
      </w:r>
      <w:r w:rsidR="00626E73" w:rsidRPr="00DC3157">
        <w:rPr>
          <w:rFonts w:cs="Tahoma"/>
          <w:szCs w:val="20"/>
        </w:rPr>
        <w:t xml:space="preserve">имого имущества, принадлежащих </w:t>
      </w:r>
      <w:r w:rsidRPr="00DC3157">
        <w:rPr>
          <w:rFonts w:cs="Tahoma"/>
          <w:szCs w:val="20"/>
        </w:rPr>
        <w:t>АО «</w:t>
      </w:r>
      <w:proofErr w:type="spellStart"/>
      <w:r w:rsidRPr="00DC3157">
        <w:rPr>
          <w:rFonts w:cs="Tahoma"/>
          <w:szCs w:val="20"/>
        </w:rPr>
        <w:t>ВяткаТорф</w:t>
      </w:r>
      <w:proofErr w:type="spellEnd"/>
      <w:r w:rsidRPr="00DC3157">
        <w:rPr>
          <w:rFonts w:cs="Tahoma"/>
          <w:szCs w:val="20"/>
        </w:rPr>
        <w:t>».</w:t>
      </w:r>
    </w:p>
    <w:p w:rsidR="00EE5B70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 Заказчиком является: Акционерное Общество «</w:t>
      </w:r>
      <w:proofErr w:type="spellStart"/>
      <w:r w:rsidRPr="00DC3157">
        <w:rPr>
          <w:rFonts w:cs="Tahoma"/>
          <w:szCs w:val="20"/>
        </w:rPr>
        <w:t>ВяткаТорф</w:t>
      </w:r>
      <w:proofErr w:type="spellEnd"/>
      <w:r w:rsidRPr="00DC3157">
        <w:rPr>
          <w:rFonts w:cs="Tahoma"/>
          <w:szCs w:val="20"/>
        </w:rPr>
        <w:t>».</w:t>
      </w:r>
    </w:p>
    <w:p w:rsidR="00D40F9F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b/>
          <w:szCs w:val="20"/>
        </w:rPr>
      </w:pPr>
      <w:r w:rsidRPr="00DC3157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D40F9F" w:rsidRPr="00DC3157" w:rsidTr="00D40F9F">
        <w:trPr>
          <w:trHeight w:val="207"/>
        </w:trPr>
        <w:tc>
          <w:tcPr>
            <w:tcW w:w="2943" w:type="dxa"/>
          </w:tcPr>
          <w:p w:rsidR="00D40F9F" w:rsidRPr="00DC3157" w:rsidRDefault="00D40F9F" w:rsidP="00B90755">
            <w:pPr>
              <w:pStyle w:val="af5"/>
              <w:tabs>
                <w:tab w:val="num" w:pos="709"/>
              </w:tabs>
              <w:spacing w:line="360" w:lineRule="auto"/>
              <w:rPr>
                <w:rFonts w:ascii="Tahoma" w:hAnsi="Tahoma" w:cs="Tahoma"/>
                <w:sz w:val="20"/>
              </w:rPr>
            </w:pPr>
            <w:r w:rsidRPr="00DC3157">
              <w:rPr>
                <w:rFonts w:ascii="Tahoma" w:hAnsi="Tahoma" w:cs="Tahoma"/>
                <w:sz w:val="20"/>
              </w:rPr>
              <w:t>Председатель комиссии:</w:t>
            </w:r>
          </w:p>
        </w:tc>
        <w:tc>
          <w:tcPr>
            <w:tcW w:w="7797" w:type="dxa"/>
          </w:tcPr>
          <w:p w:rsidR="00D40F9F" w:rsidRPr="00DC3157" w:rsidRDefault="00D40F9F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-Управляющий директор </w:t>
            </w:r>
            <w:r w:rsidR="00626E73" w:rsidRPr="00DC3157">
              <w:rPr>
                <w:rFonts w:cs="Tahoma"/>
                <w:szCs w:val="20"/>
              </w:rPr>
              <w:t>Е.В. Сухих</w:t>
            </w:r>
          </w:p>
        </w:tc>
      </w:tr>
      <w:tr w:rsidR="00D40F9F" w:rsidRPr="00DC3157" w:rsidTr="00D40F9F">
        <w:trPr>
          <w:trHeight w:val="205"/>
        </w:trPr>
        <w:tc>
          <w:tcPr>
            <w:tcW w:w="2943" w:type="dxa"/>
          </w:tcPr>
          <w:p w:rsidR="00D40F9F" w:rsidRPr="00DC3157" w:rsidRDefault="00D40F9F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DC3157">
              <w:rPr>
                <w:rFonts w:cs="Tahoma"/>
                <w:b/>
                <w:bCs/>
                <w:szCs w:val="20"/>
              </w:rPr>
              <w:t>Члены комиссии:</w:t>
            </w:r>
          </w:p>
        </w:tc>
        <w:tc>
          <w:tcPr>
            <w:tcW w:w="7797" w:type="dxa"/>
          </w:tcPr>
          <w:p w:rsidR="00D40F9F" w:rsidRPr="00DC3157" w:rsidRDefault="00D40F9F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- Технический директор – главный инженер Е.Г. Лаптев</w:t>
            </w:r>
          </w:p>
          <w:p w:rsidR="00D40F9F" w:rsidRPr="00DC3157" w:rsidRDefault="00D40F9F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- Директор по экономике и финансам А.М. Ушаков </w:t>
            </w:r>
          </w:p>
          <w:p w:rsidR="00D40F9F" w:rsidRPr="00DC3157" w:rsidRDefault="00D40F9F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- Директор по безопасности и режиму В.Л. Завязкин</w:t>
            </w:r>
          </w:p>
          <w:p w:rsidR="00D40F9F" w:rsidRPr="00DC3157" w:rsidRDefault="00D40F9F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- Коммерческий директор С.Г. Рыков</w:t>
            </w:r>
          </w:p>
          <w:p w:rsidR="00D40F9F" w:rsidRPr="00DC3157" w:rsidRDefault="00626E73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- Главный юрисконсульт Юридического управления Регионального центра   правового обеспечения в </w:t>
            </w:r>
            <w:proofErr w:type="gramStart"/>
            <w:r w:rsidRPr="00DC3157">
              <w:rPr>
                <w:rFonts w:cs="Tahoma"/>
                <w:szCs w:val="20"/>
              </w:rPr>
              <w:t>г</w:t>
            </w:r>
            <w:proofErr w:type="gramEnd"/>
            <w:r w:rsidRPr="00DC3157">
              <w:rPr>
                <w:rFonts w:cs="Tahoma"/>
                <w:szCs w:val="20"/>
              </w:rPr>
              <w:t>. Кирове ПАО «Т Плюс»</w:t>
            </w:r>
            <w:r w:rsidR="00D40F9F" w:rsidRPr="00DC3157">
              <w:rPr>
                <w:rFonts w:cs="Tahoma"/>
                <w:bCs/>
                <w:szCs w:val="20"/>
              </w:rPr>
              <w:t xml:space="preserve"> Д.В. Дворников</w:t>
            </w:r>
          </w:p>
        </w:tc>
      </w:tr>
      <w:tr w:rsidR="00D40F9F" w:rsidRPr="00DC3157" w:rsidTr="00D40F9F">
        <w:trPr>
          <w:trHeight w:val="521"/>
        </w:trPr>
        <w:tc>
          <w:tcPr>
            <w:tcW w:w="2943" w:type="dxa"/>
          </w:tcPr>
          <w:p w:rsidR="00D40F9F" w:rsidRPr="00DC3157" w:rsidRDefault="00D40F9F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DC3157">
              <w:rPr>
                <w:rFonts w:cs="Tahoma"/>
                <w:b/>
                <w:bCs/>
                <w:szCs w:val="20"/>
              </w:rPr>
              <w:t xml:space="preserve">Ответственный секретарь </w:t>
            </w:r>
            <w:r w:rsidRPr="00DC3157">
              <w:rPr>
                <w:rFonts w:cs="Tahoma"/>
                <w:b/>
                <w:szCs w:val="20"/>
              </w:rPr>
              <w:t>комиссии:</w:t>
            </w:r>
          </w:p>
        </w:tc>
        <w:tc>
          <w:tcPr>
            <w:tcW w:w="7797" w:type="dxa"/>
          </w:tcPr>
          <w:p w:rsidR="00D40F9F" w:rsidRPr="00DC3157" w:rsidRDefault="00D40F9F" w:rsidP="00B90755">
            <w:pPr>
              <w:spacing w:line="360" w:lineRule="auto"/>
              <w:outlineLvl w:val="8"/>
              <w:rPr>
                <w:rFonts w:cs="Tahoma"/>
                <w:szCs w:val="20"/>
              </w:rPr>
            </w:pPr>
          </w:p>
          <w:p w:rsidR="00D40F9F" w:rsidRPr="00DC3157" w:rsidRDefault="00D40F9F" w:rsidP="00B90755">
            <w:pPr>
              <w:spacing w:line="360" w:lineRule="auto"/>
              <w:outlineLvl w:val="8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- </w:t>
            </w:r>
            <w:r w:rsidRPr="00DC3157">
              <w:rPr>
                <w:rFonts w:cs="Tahoma"/>
                <w:bCs/>
                <w:szCs w:val="20"/>
              </w:rPr>
              <w:t>Начальник отдела материально-технического снабжения Н.А. Полушина</w:t>
            </w:r>
          </w:p>
        </w:tc>
      </w:tr>
    </w:tbl>
    <w:p w:rsidR="006B5852" w:rsidRPr="00DC3157" w:rsidRDefault="00C73AE3" w:rsidP="00B90755">
      <w:pPr>
        <w:widowControl w:val="0"/>
        <w:autoSpaceDE w:val="0"/>
        <w:autoSpaceDN w:val="0"/>
        <w:adjustRightInd w:val="0"/>
        <w:spacing w:line="360" w:lineRule="auto"/>
        <w:rPr>
          <w:rFonts w:cs="Tahoma"/>
          <w:szCs w:val="20"/>
        </w:rPr>
      </w:pPr>
      <w:r w:rsidRPr="00DC3157">
        <w:rPr>
          <w:rFonts w:cs="Tahoma"/>
          <w:szCs w:val="20"/>
        </w:rPr>
        <w:t>Всего на заседании присутствовало</w:t>
      </w:r>
      <w:r w:rsidR="007E44B2" w:rsidRPr="00DC3157">
        <w:rPr>
          <w:rFonts w:cs="Tahoma"/>
          <w:szCs w:val="20"/>
        </w:rPr>
        <w:t xml:space="preserve"> </w:t>
      </w:r>
      <w:r w:rsidRPr="00DC3157">
        <w:rPr>
          <w:rFonts w:cs="Tahoma"/>
          <w:szCs w:val="20"/>
        </w:rPr>
        <w:t>6 членов Комиссии. Кворум имеется, заседание правомочно.</w:t>
      </w:r>
    </w:p>
    <w:p w:rsidR="00C73AE3" w:rsidRPr="00DC3157" w:rsidRDefault="00C73AE3" w:rsidP="00B90755">
      <w:pPr>
        <w:widowControl w:val="0"/>
        <w:autoSpaceDE w:val="0"/>
        <w:autoSpaceDN w:val="0"/>
        <w:adjustRightInd w:val="0"/>
        <w:spacing w:line="360" w:lineRule="auto"/>
        <w:rPr>
          <w:rFonts w:cs="Tahoma"/>
          <w:szCs w:val="20"/>
        </w:rPr>
      </w:pPr>
      <w:r w:rsidRPr="00DC3157">
        <w:rPr>
          <w:rFonts w:cs="Tahoma"/>
          <w:b/>
          <w:szCs w:val="20"/>
        </w:rPr>
        <w:t>СЛУШАЛИ:</w:t>
      </w:r>
    </w:p>
    <w:p w:rsidR="006B5852" w:rsidRPr="00DC3157" w:rsidRDefault="00C73AE3" w:rsidP="00B90755">
      <w:pPr>
        <w:keepNext/>
        <w:spacing w:line="360" w:lineRule="auto"/>
        <w:outlineLvl w:val="1"/>
        <w:rPr>
          <w:rFonts w:cs="Tahoma"/>
          <w:b/>
          <w:caps/>
          <w:szCs w:val="20"/>
        </w:rPr>
      </w:pPr>
      <w:r w:rsidRPr="00DC3157">
        <w:rPr>
          <w:rFonts w:cs="Tahoma"/>
          <w:szCs w:val="20"/>
        </w:rPr>
        <w:t>Полушину Н.А. – начальника отдела материально-технического снабжения</w:t>
      </w:r>
    </w:p>
    <w:p w:rsidR="00B76188" w:rsidRPr="00DC3157" w:rsidRDefault="00B76188" w:rsidP="00B90755">
      <w:pPr>
        <w:pStyle w:val="af9"/>
        <w:spacing w:before="0" w:after="0" w:line="360" w:lineRule="auto"/>
        <w:ind w:left="0" w:right="0"/>
        <w:jc w:val="both"/>
        <w:rPr>
          <w:rFonts w:ascii="Tahoma" w:hAnsi="Tahoma" w:cs="Tahoma"/>
          <w:b/>
          <w:bCs/>
          <w:caps/>
          <w:sz w:val="20"/>
        </w:rPr>
      </w:pPr>
      <w:r w:rsidRPr="00DC3157">
        <w:rPr>
          <w:rFonts w:ascii="Tahoma" w:hAnsi="Tahoma" w:cs="Tahoma"/>
          <w:b/>
          <w:bCs/>
          <w:caps/>
          <w:sz w:val="20"/>
        </w:rPr>
        <w:t>ВОПРОСЫ:</w:t>
      </w:r>
    </w:p>
    <w:p w:rsidR="006B5852" w:rsidRPr="00DC3157" w:rsidRDefault="00E16D01" w:rsidP="00B90755">
      <w:pPr>
        <w:spacing w:line="360" w:lineRule="auto"/>
        <w:rPr>
          <w:rFonts w:cs="Tahoma"/>
          <w:szCs w:val="20"/>
        </w:rPr>
      </w:pPr>
      <w:r w:rsidRPr="00DC3157">
        <w:rPr>
          <w:rFonts w:cs="Tahoma"/>
          <w:szCs w:val="20"/>
        </w:rPr>
        <w:t>Реализация объектов недвижимого имущества по итогам проведения аукциона.</w:t>
      </w:r>
    </w:p>
    <w:p w:rsidR="00E16D01" w:rsidRPr="00DC3157" w:rsidRDefault="00E16D01" w:rsidP="00B90755">
      <w:pPr>
        <w:spacing w:line="360" w:lineRule="auto"/>
        <w:rPr>
          <w:rFonts w:cs="Tahoma"/>
          <w:szCs w:val="20"/>
        </w:rPr>
      </w:pPr>
      <w:r w:rsidRPr="00DC3157">
        <w:rPr>
          <w:rFonts w:cs="Tahoma"/>
          <w:b/>
          <w:szCs w:val="20"/>
        </w:rPr>
        <w:t>ОТМЕТИЛИ:</w:t>
      </w:r>
    </w:p>
    <w:p w:rsidR="00D40F9F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DC3157">
        <w:rPr>
          <w:rFonts w:cs="Tahoma"/>
          <w:szCs w:val="20"/>
        </w:rPr>
        <w:t>Извещение о проведении настоящей процедуры и документация были размещены «</w:t>
      </w:r>
      <w:r w:rsidR="0086725B" w:rsidRPr="00DC3157">
        <w:rPr>
          <w:rFonts w:cs="Tahoma"/>
          <w:szCs w:val="20"/>
        </w:rPr>
        <w:t>20» февраля</w:t>
      </w:r>
      <w:r w:rsidR="007E44B2" w:rsidRPr="00DC3157">
        <w:rPr>
          <w:rFonts w:cs="Tahoma"/>
          <w:szCs w:val="20"/>
        </w:rPr>
        <w:t xml:space="preserve"> 2017 года на официальном сайте </w:t>
      </w:r>
      <w:r w:rsidRPr="00DC3157">
        <w:rPr>
          <w:rFonts w:cs="Tahoma"/>
          <w:szCs w:val="20"/>
        </w:rPr>
        <w:t>АО «</w:t>
      </w:r>
      <w:proofErr w:type="spellStart"/>
      <w:r w:rsidRPr="00DC3157">
        <w:rPr>
          <w:rFonts w:cs="Tahoma"/>
          <w:szCs w:val="20"/>
        </w:rPr>
        <w:t>ВяткаТорф</w:t>
      </w:r>
      <w:proofErr w:type="spellEnd"/>
      <w:r w:rsidRPr="00DC3157">
        <w:rPr>
          <w:rFonts w:cs="Tahoma"/>
          <w:szCs w:val="20"/>
        </w:rPr>
        <w:t xml:space="preserve">» </w:t>
      </w:r>
      <w:hyperlink r:id="rId9" w:history="1">
        <w:r w:rsidRPr="00DC3157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DC3157">
        <w:rPr>
          <w:rFonts w:cs="Tahoma"/>
          <w:szCs w:val="20"/>
        </w:rPr>
        <w:t xml:space="preserve">. </w:t>
      </w:r>
    </w:p>
    <w:p w:rsidR="00D40F9F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Дата и время проведения аукциона </w:t>
      </w:r>
      <w:r w:rsidR="0086725B" w:rsidRPr="00DC3157">
        <w:rPr>
          <w:rFonts w:cs="Tahoma"/>
          <w:szCs w:val="20"/>
        </w:rPr>
        <w:t>15.03.2017</w:t>
      </w:r>
      <w:r w:rsidR="003810EE" w:rsidRPr="00DC3157">
        <w:rPr>
          <w:rFonts w:cs="Tahoma"/>
          <w:szCs w:val="20"/>
        </w:rPr>
        <w:t xml:space="preserve"> года</w:t>
      </w:r>
      <w:r w:rsidRPr="00DC3157">
        <w:rPr>
          <w:rFonts w:cs="Tahoma"/>
          <w:szCs w:val="20"/>
        </w:rPr>
        <w:t xml:space="preserve"> в 15.00.</w:t>
      </w:r>
    </w:p>
    <w:p w:rsidR="00D40F9F" w:rsidRPr="00DC3157" w:rsidRDefault="00D40F9F" w:rsidP="00B907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По окончании срока подачи заявок до 17 часов 00 минут (время московское) </w:t>
      </w:r>
      <w:r w:rsidR="0086725B" w:rsidRPr="00DC3157">
        <w:rPr>
          <w:rFonts w:cs="Tahoma"/>
          <w:szCs w:val="20"/>
        </w:rPr>
        <w:t>13 марта</w:t>
      </w:r>
      <w:r w:rsidRPr="00DC3157">
        <w:rPr>
          <w:rFonts w:cs="Tahoma"/>
          <w:szCs w:val="20"/>
        </w:rPr>
        <w:t xml:space="preserve"> 201</w:t>
      </w:r>
      <w:r w:rsidR="0086725B" w:rsidRPr="00DC3157">
        <w:rPr>
          <w:rFonts w:cs="Tahoma"/>
          <w:szCs w:val="20"/>
        </w:rPr>
        <w:t>7</w:t>
      </w:r>
      <w:r w:rsidRPr="00DC3157">
        <w:rPr>
          <w:rFonts w:cs="Tahoma"/>
          <w:szCs w:val="20"/>
        </w:rPr>
        <w:t xml:space="preserve"> года была подана одна заявка от участника с </w:t>
      </w:r>
      <w:proofErr w:type="gramStart"/>
      <w:r w:rsidRPr="00DC3157">
        <w:rPr>
          <w:rFonts w:cs="Tahoma"/>
          <w:szCs w:val="20"/>
        </w:rPr>
        <w:t>порядковым</w:t>
      </w:r>
      <w:proofErr w:type="gramEnd"/>
      <w:r w:rsidR="0086725B" w:rsidRPr="00DC3157">
        <w:rPr>
          <w:rFonts w:cs="Tahoma"/>
          <w:szCs w:val="20"/>
        </w:rPr>
        <w:t xml:space="preserve"> </w:t>
      </w:r>
      <w:r w:rsidRPr="00DC3157">
        <w:rPr>
          <w:rFonts w:cs="Tahoma"/>
          <w:szCs w:val="20"/>
        </w:rPr>
        <w:t>№ 1 -</w:t>
      </w:r>
      <w:r w:rsidR="0086725B" w:rsidRPr="00DC3157">
        <w:rPr>
          <w:rFonts w:cs="Tahoma"/>
          <w:szCs w:val="20"/>
        </w:rPr>
        <w:t xml:space="preserve"> </w:t>
      </w:r>
      <w:proofErr w:type="spellStart"/>
      <w:r w:rsidR="00D8655F" w:rsidRPr="00DC3157">
        <w:rPr>
          <w:rFonts w:cs="Tahoma"/>
          <w:szCs w:val="20"/>
        </w:rPr>
        <w:t>Гонин</w:t>
      </w:r>
      <w:proofErr w:type="spellEnd"/>
      <w:r w:rsidR="00D8655F" w:rsidRPr="00DC3157">
        <w:rPr>
          <w:rFonts w:cs="Tahoma"/>
          <w:szCs w:val="20"/>
        </w:rPr>
        <w:t xml:space="preserve"> Алексей Владимирович (613052, Кировская область, г. </w:t>
      </w:r>
      <w:proofErr w:type="spellStart"/>
      <w:r w:rsidR="00D8655F" w:rsidRPr="00DC3157">
        <w:rPr>
          <w:rFonts w:cs="Tahoma"/>
          <w:szCs w:val="20"/>
        </w:rPr>
        <w:t>Кирово-Чепецк</w:t>
      </w:r>
      <w:proofErr w:type="spellEnd"/>
      <w:r w:rsidR="00D8655F" w:rsidRPr="00DC3157">
        <w:rPr>
          <w:rFonts w:cs="Tahoma"/>
          <w:szCs w:val="20"/>
        </w:rPr>
        <w:t xml:space="preserve">, ул. </w:t>
      </w:r>
      <w:proofErr w:type="spellStart"/>
      <w:r w:rsidR="00D8655F" w:rsidRPr="00DC3157">
        <w:rPr>
          <w:rFonts w:cs="Tahoma"/>
          <w:szCs w:val="20"/>
        </w:rPr>
        <w:t>Просницкая</w:t>
      </w:r>
      <w:proofErr w:type="spellEnd"/>
      <w:r w:rsidR="00D8655F" w:rsidRPr="00DC3157">
        <w:rPr>
          <w:rFonts w:cs="Tahoma"/>
          <w:szCs w:val="20"/>
        </w:rPr>
        <w:t>, д. 37</w:t>
      </w:r>
      <w:r w:rsidRPr="00DC3157">
        <w:rPr>
          <w:rFonts w:cs="Tahoma"/>
          <w:szCs w:val="20"/>
        </w:rPr>
        <w:t>).</w:t>
      </w:r>
    </w:p>
    <w:p w:rsidR="00D403EE" w:rsidRPr="00DC3157" w:rsidRDefault="00543633" w:rsidP="00B90755">
      <w:pPr>
        <w:spacing w:line="360" w:lineRule="auto"/>
        <w:ind w:firstLine="708"/>
        <w:jc w:val="both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Предложение участника </w:t>
      </w:r>
      <w:proofErr w:type="spellStart"/>
      <w:r w:rsidR="00D8655F" w:rsidRPr="00DC3157">
        <w:rPr>
          <w:rFonts w:cs="Tahoma"/>
          <w:szCs w:val="20"/>
        </w:rPr>
        <w:t>Гонина</w:t>
      </w:r>
      <w:proofErr w:type="spellEnd"/>
      <w:r w:rsidR="00D8655F" w:rsidRPr="00DC3157">
        <w:rPr>
          <w:rFonts w:cs="Tahoma"/>
          <w:szCs w:val="20"/>
        </w:rPr>
        <w:t xml:space="preserve"> Алексея Владимировича</w:t>
      </w:r>
      <w:r w:rsidRPr="00DC3157">
        <w:rPr>
          <w:rFonts w:cs="Tahoma"/>
          <w:szCs w:val="20"/>
        </w:rPr>
        <w:t xml:space="preserve"> </w:t>
      </w:r>
      <w:r w:rsidR="006B5852" w:rsidRPr="00DC3157">
        <w:rPr>
          <w:rFonts w:cs="Tahoma"/>
          <w:szCs w:val="20"/>
        </w:rPr>
        <w:t xml:space="preserve">на приобретение </w:t>
      </w:r>
      <w:r w:rsidR="00D403EE" w:rsidRPr="00DC3157">
        <w:rPr>
          <w:rFonts w:cs="Tahoma"/>
          <w:szCs w:val="20"/>
        </w:rPr>
        <w:t xml:space="preserve">здания материального склада ст. Техническая, площадь 141,7 кв.м. и здания материального склада на центральном складе, площадь 150,9 кв.м. содержит стоимость 40 000 (сорок тысяч) рублей. Рыночная стоимость продажи производственных помещений в  </w:t>
      </w:r>
      <w:proofErr w:type="gramStart"/>
      <w:r w:rsidR="00D403EE" w:rsidRPr="00DC3157">
        <w:rPr>
          <w:rFonts w:cs="Tahoma"/>
          <w:szCs w:val="20"/>
        </w:rPr>
        <w:t>г</w:t>
      </w:r>
      <w:proofErr w:type="gramEnd"/>
      <w:r w:rsidR="00D403EE" w:rsidRPr="00DC3157">
        <w:rPr>
          <w:rFonts w:cs="Tahoma"/>
          <w:szCs w:val="20"/>
        </w:rPr>
        <w:t xml:space="preserve">. </w:t>
      </w:r>
      <w:proofErr w:type="spellStart"/>
      <w:r w:rsidR="00D403EE" w:rsidRPr="00DC3157">
        <w:rPr>
          <w:rFonts w:cs="Tahoma"/>
          <w:szCs w:val="20"/>
        </w:rPr>
        <w:t>Кирово-Чепецке</w:t>
      </w:r>
      <w:proofErr w:type="spellEnd"/>
      <w:r w:rsidR="00D403EE" w:rsidRPr="00DC3157">
        <w:rPr>
          <w:rFonts w:cs="Tahoma"/>
          <w:szCs w:val="20"/>
        </w:rPr>
        <w:t xml:space="preserve"> составляет </w:t>
      </w:r>
      <w:r w:rsidR="00696CA1" w:rsidRPr="00DC3157">
        <w:rPr>
          <w:rFonts w:cs="Tahoma"/>
          <w:szCs w:val="20"/>
        </w:rPr>
        <w:t xml:space="preserve">ориентировочно </w:t>
      </w:r>
      <w:r w:rsidR="00D403EE" w:rsidRPr="00DC3157">
        <w:rPr>
          <w:rFonts w:cs="Tahoma"/>
          <w:szCs w:val="20"/>
        </w:rPr>
        <w:t xml:space="preserve">1 000 (одна тысяча) рублей. Общая площадь имущества, </w:t>
      </w:r>
      <w:r w:rsidR="008C325C" w:rsidRPr="00DC3157">
        <w:rPr>
          <w:rFonts w:cs="Tahoma"/>
          <w:szCs w:val="20"/>
        </w:rPr>
        <w:t>заявленного в пре</w:t>
      </w:r>
      <w:r w:rsidR="00696CA1" w:rsidRPr="00DC3157">
        <w:rPr>
          <w:rFonts w:cs="Tahoma"/>
          <w:szCs w:val="20"/>
        </w:rPr>
        <w:t xml:space="preserve">дложении составляет 292,60 кв.м. </w:t>
      </w:r>
      <w:r w:rsidR="00B90755" w:rsidRPr="00DC3157">
        <w:rPr>
          <w:rFonts w:cs="Tahoma"/>
          <w:szCs w:val="20"/>
        </w:rPr>
        <w:t xml:space="preserve">Соответственно стоимость предложения участника </w:t>
      </w:r>
      <w:proofErr w:type="spellStart"/>
      <w:r w:rsidR="00B90755" w:rsidRPr="00DC3157">
        <w:rPr>
          <w:rFonts w:cs="Tahoma"/>
          <w:szCs w:val="20"/>
        </w:rPr>
        <w:t>Гонина</w:t>
      </w:r>
      <w:proofErr w:type="spellEnd"/>
      <w:r w:rsidR="00B90755" w:rsidRPr="00DC3157">
        <w:rPr>
          <w:rFonts w:cs="Tahoma"/>
          <w:szCs w:val="20"/>
        </w:rPr>
        <w:t xml:space="preserve"> Алексея Владимировича на приобретение здания материального склада ст. Техническая, площадь 141,7 кв.м. и здания материального склада на центральном складе, площадь 150,9 кв</w:t>
      </w:r>
      <w:proofErr w:type="gramStart"/>
      <w:r w:rsidR="00B90755" w:rsidRPr="00DC3157">
        <w:rPr>
          <w:rFonts w:cs="Tahoma"/>
          <w:szCs w:val="20"/>
        </w:rPr>
        <w:t>.м</w:t>
      </w:r>
      <w:proofErr w:type="gramEnd"/>
      <w:r w:rsidR="00B90755" w:rsidRPr="00DC3157">
        <w:rPr>
          <w:rFonts w:cs="Tahoma"/>
          <w:szCs w:val="20"/>
        </w:rPr>
        <w:t xml:space="preserve"> </w:t>
      </w:r>
      <w:r w:rsidR="008C325C" w:rsidRPr="00DC3157">
        <w:rPr>
          <w:rFonts w:cs="Tahoma"/>
          <w:szCs w:val="20"/>
        </w:rPr>
        <w:t xml:space="preserve"> </w:t>
      </w:r>
      <w:r w:rsidR="00B90755" w:rsidRPr="00DC3157">
        <w:rPr>
          <w:rFonts w:cs="Tahoma"/>
          <w:szCs w:val="20"/>
        </w:rPr>
        <w:t xml:space="preserve">по сравнению с рыночной стоимостью производственных помещений в данном регионе занижена. </w:t>
      </w:r>
      <w:r w:rsidR="008C325C" w:rsidRPr="00DC3157">
        <w:rPr>
          <w:rFonts w:cs="Tahoma"/>
          <w:szCs w:val="20"/>
        </w:rPr>
        <w:t xml:space="preserve">                                                  </w:t>
      </w:r>
    </w:p>
    <w:p w:rsidR="00BF126A" w:rsidRPr="00DC3157" w:rsidRDefault="00AE4B5B" w:rsidP="00B90755">
      <w:pPr>
        <w:spacing w:line="360" w:lineRule="auto"/>
        <w:ind w:firstLine="708"/>
        <w:jc w:val="both"/>
        <w:rPr>
          <w:rFonts w:cs="Tahoma"/>
          <w:color w:val="000000"/>
          <w:szCs w:val="20"/>
        </w:rPr>
      </w:pPr>
      <w:r w:rsidRPr="00DC3157">
        <w:rPr>
          <w:rFonts w:cs="Tahoma"/>
          <w:color w:val="000000"/>
          <w:szCs w:val="20"/>
        </w:rPr>
        <w:lastRenderedPageBreak/>
        <w:t xml:space="preserve">Согласно </w:t>
      </w:r>
      <w:proofErr w:type="spellStart"/>
      <w:proofErr w:type="gramStart"/>
      <w:r w:rsidRPr="00DC3157">
        <w:rPr>
          <w:rFonts w:cs="Tahoma"/>
          <w:color w:val="000000"/>
          <w:szCs w:val="20"/>
        </w:rPr>
        <w:t>п</w:t>
      </w:r>
      <w:proofErr w:type="spellEnd"/>
      <w:proofErr w:type="gramEnd"/>
      <w:r w:rsidRPr="00DC3157">
        <w:rPr>
          <w:rFonts w:cs="Tahoma"/>
          <w:color w:val="000000"/>
          <w:szCs w:val="20"/>
        </w:rPr>
        <w:t xml:space="preserve"> 3.4.4. Положения </w:t>
      </w:r>
      <w:r w:rsidRPr="00DC3157">
        <w:rPr>
          <w:rFonts w:cs="Tahoma"/>
          <w:i/>
          <w:color w:val="000000"/>
          <w:szCs w:val="20"/>
        </w:rPr>
        <w:t>«В случае допуска к участию в аукционе менее двух претендентов аукцион признается Комиссией несостоявшимся»</w:t>
      </w:r>
      <w:r w:rsidRPr="00DC3157">
        <w:rPr>
          <w:rFonts w:cs="Tahoma"/>
          <w:color w:val="000000"/>
          <w:szCs w:val="20"/>
        </w:rPr>
        <w:t xml:space="preserve"> аукцион признан несостоявшимся.</w:t>
      </w:r>
    </w:p>
    <w:p w:rsidR="00AE4B5B" w:rsidRPr="00DC3157" w:rsidRDefault="003404D3" w:rsidP="00B533AA">
      <w:pPr>
        <w:spacing w:before="120" w:line="360" w:lineRule="auto"/>
        <w:rPr>
          <w:rFonts w:cs="Tahoma"/>
          <w:b/>
          <w:szCs w:val="20"/>
        </w:rPr>
      </w:pPr>
      <w:r w:rsidRPr="00DC3157">
        <w:rPr>
          <w:rFonts w:cs="Tahoma"/>
          <w:b/>
          <w:szCs w:val="20"/>
        </w:rPr>
        <w:t>РЕШЕНИЕ:</w:t>
      </w:r>
    </w:p>
    <w:p w:rsidR="00317F9A" w:rsidRPr="00DC3157" w:rsidRDefault="00B90755" w:rsidP="00B90755">
      <w:pPr>
        <w:spacing w:line="360" w:lineRule="auto"/>
        <w:ind w:firstLine="708"/>
        <w:jc w:val="both"/>
        <w:rPr>
          <w:rFonts w:cs="Tahoma"/>
          <w:color w:val="000000"/>
          <w:szCs w:val="20"/>
        </w:rPr>
      </w:pPr>
      <w:r w:rsidRPr="00DC3157">
        <w:rPr>
          <w:rFonts w:cs="Tahoma"/>
          <w:color w:val="000000"/>
          <w:szCs w:val="20"/>
        </w:rPr>
        <w:t xml:space="preserve">Признать </w:t>
      </w:r>
      <w:r w:rsidRPr="00DC3157">
        <w:rPr>
          <w:rFonts w:cs="Tahoma"/>
          <w:szCs w:val="20"/>
        </w:rPr>
        <w:t>аукцион на право заключения договора купли-продажи недвижимого имущества</w:t>
      </w:r>
      <w:r w:rsidRPr="00DC3157">
        <w:rPr>
          <w:rFonts w:cs="Tahoma"/>
          <w:color w:val="000000"/>
          <w:szCs w:val="20"/>
        </w:rPr>
        <w:t xml:space="preserve"> несостоявшимся.</w:t>
      </w:r>
    </w:p>
    <w:p w:rsidR="00317F9A" w:rsidRPr="00DC3157" w:rsidRDefault="00317F9A" w:rsidP="00B90755">
      <w:pPr>
        <w:spacing w:line="360" w:lineRule="auto"/>
        <w:rPr>
          <w:rFonts w:cs="Tahoma"/>
          <w:b/>
          <w:bCs/>
          <w:szCs w:val="20"/>
        </w:rPr>
      </w:pPr>
      <w:r w:rsidRPr="00DC3157">
        <w:rPr>
          <w:rFonts w:cs="Tahoma"/>
          <w:b/>
          <w:bCs/>
          <w:szCs w:val="20"/>
        </w:rPr>
        <w:t>ПОДПИСИ ЧЛЕНОВ КОМИССИ: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317F9A" w:rsidRPr="00DC3157" w:rsidTr="001E1276">
        <w:tc>
          <w:tcPr>
            <w:tcW w:w="8472" w:type="dxa"/>
          </w:tcPr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DC3157">
              <w:rPr>
                <w:rFonts w:cs="Tahoma"/>
                <w:b/>
                <w:bCs/>
                <w:szCs w:val="20"/>
              </w:rPr>
              <w:t>Председатель комиссии:</w:t>
            </w:r>
          </w:p>
          <w:p w:rsidR="00317F9A" w:rsidRPr="00DC3157" w:rsidRDefault="00317F9A" w:rsidP="00B90755">
            <w:pPr>
              <w:tabs>
                <w:tab w:val="left" w:pos="2685"/>
              </w:tabs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317F9A" w:rsidRPr="00DC3157" w:rsidRDefault="00317F9A" w:rsidP="00B90755">
            <w:pPr>
              <w:spacing w:line="360" w:lineRule="auto"/>
              <w:rPr>
                <w:rFonts w:cs="Tahoma"/>
                <w:szCs w:val="20"/>
              </w:rPr>
            </w:pPr>
          </w:p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   </w:t>
            </w:r>
            <w:r w:rsidR="00B533AA" w:rsidRPr="00DC3157">
              <w:rPr>
                <w:rFonts w:cs="Tahoma"/>
                <w:szCs w:val="20"/>
              </w:rPr>
              <w:t xml:space="preserve"> </w:t>
            </w:r>
            <w:r w:rsidRPr="00DC3157">
              <w:rPr>
                <w:rFonts w:cs="Tahoma"/>
                <w:szCs w:val="20"/>
              </w:rPr>
              <w:t>Е.В. Сухих</w:t>
            </w:r>
          </w:p>
        </w:tc>
      </w:tr>
      <w:tr w:rsidR="00317F9A" w:rsidRPr="00DC3157" w:rsidTr="001E1276">
        <w:trPr>
          <w:trHeight w:val="685"/>
        </w:trPr>
        <w:tc>
          <w:tcPr>
            <w:tcW w:w="8472" w:type="dxa"/>
          </w:tcPr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DC3157">
              <w:rPr>
                <w:rFonts w:cs="Tahoma"/>
                <w:b/>
                <w:bCs/>
                <w:szCs w:val="20"/>
              </w:rPr>
              <w:t>Члены комиссии:</w:t>
            </w:r>
          </w:p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DC3157">
              <w:rPr>
                <w:rFonts w:cs="Tahoma"/>
                <w:szCs w:val="20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317F9A" w:rsidRPr="00DC3157" w:rsidRDefault="00317F9A" w:rsidP="00B90755">
            <w:pPr>
              <w:spacing w:line="360" w:lineRule="auto"/>
              <w:rPr>
                <w:rFonts w:cs="Tahoma"/>
                <w:szCs w:val="20"/>
              </w:rPr>
            </w:pPr>
          </w:p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   </w:t>
            </w:r>
            <w:r w:rsidR="00B533AA" w:rsidRPr="00DC3157">
              <w:rPr>
                <w:rFonts w:cs="Tahoma"/>
                <w:szCs w:val="20"/>
              </w:rPr>
              <w:t xml:space="preserve"> </w:t>
            </w:r>
            <w:r w:rsidR="00317F9A" w:rsidRPr="00DC3157">
              <w:rPr>
                <w:rFonts w:cs="Tahoma"/>
                <w:szCs w:val="20"/>
              </w:rPr>
              <w:t>Е.Г. Лаптев</w:t>
            </w:r>
          </w:p>
        </w:tc>
      </w:tr>
      <w:tr w:rsidR="00317F9A" w:rsidRPr="00DC3157" w:rsidTr="001E1276">
        <w:trPr>
          <w:trHeight w:val="426"/>
        </w:trPr>
        <w:tc>
          <w:tcPr>
            <w:tcW w:w="8472" w:type="dxa"/>
          </w:tcPr>
          <w:p w:rsidR="00317F9A" w:rsidRPr="00DC3157" w:rsidRDefault="00665B89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szCs w:val="20"/>
              </w:rPr>
              <w:t>Директор</w:t>
            </w:r>
            <w:r w:rsidR="00317F9A" w:rsidRPr="00DC3157">
              <w:rPr>
                <w:rFonts w:cs="Tahoma"/>
                <w:szCs w:val="20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  </w:t>
            </w:r>
            <w:r w:rsidR="00B533AA" w:rsidRPr="00DC3157">
              <w:rPr>
                <w:rFonts w:cs="Tahoma"/>
                <w:szCs w:val="20"/>
              </w:rPr>
              <w:t xml:space="preserve"> </w:t>
            </w:r>
            <w:r w:rsidRPr="00DC3157">
              <w:rPr>
                <w:rFonts w:cs="Tahoma"/>
                <w:szCs w:val="20"/>
              </w:rPr>
              <w:t xml:space="preserve"> </w:t>
            </w:r>
            <w:r w:rsidR="00317F9A" w:rsidRPr="00DC3157">
              <w:rPr>
                <w:rFonts w:cs="Tahoma"/>
                <w:szCs w:val="20"/>
              </w:rPr>
              <w:t>А.М. Ушаков</w:t>
            </w:r>
          </w:p>
        </w:tc>
      </w:tr>
      <w:tr w:rsidR="00317F9A" w:rsidRPr="00DC3157" w:rsidTr="001E1276">
        <w:trPr>
          <w:trHeight w:val="432"/>
        </w:trPr>
        <w:tc>
          <w:tcPr>
            <w:tcW w:w="8472" w:type="dxa"/>
          </w:tcPr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szCs w:val="20"/>
              </w:rPr>
              <w:t>Директор по безопасности и режиму</w:t>
            </w:r>
          </w:p>
        </w:tc>
        <w:tc>
          <w:tcPr>
            <w:tcW w:w="2006" w:type="dxa"/>
          </w:tcPr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    </w:t>
            </w:r>
            <w:r w:rsidR="00317F9A" w:rsidRPr="00DC3157">
              <w:rPr>
                <w:rFonts w:cs="Tahoma"/>
                <w:szCs w:val="20"/>
              </w:rPr>
              <w:t>В.Л. Завязкин</w:t>
            </w:r>
          </w:p>
        </w:tc>
      </w:tr>
      <w:tr w:rsidR="00317F9A" w:rsidRPr="00DC3157" w:rsidTr="001E1276">
        <w:trPr>
          <w:trHeight w:val="445"/>
        </w:trPr>
        <w:tc>
          <w:tcPr>
            <w:tcW w:w="8472" w:type="dxa"/>
          </w:tcPr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Коммерческий директор</w:t>
            </w:r>
          </w:p>
          <w:p w:rsidR="00DC3157" w:rsidRDefault="00B90755" w:rsidP="00B90755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>Главный юрисконсульт Юридического управления Регионального</w:t>
            </w:r>
          </w:p>
          <w:p w:rsidR="00317F9A" w:rsidRPr="00DC3157" w:rsidRDefault="00B90755" w:rsidP="00B90755">
            <w:pPr>
              <w:tabs>
                <w:tab w:val="num" w:pos="709"/>
              </w:tabs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центра  правового обеспечения в </w:t>
            </w:r>
            <w:proofErr w:type="gramStart"/>
            <w:r w:rsidRPr="00DC3157">
              <w:rPr>
                <w:rFonts w:cs="Tahoma"/>
                <w:szCs w:val="20"/>
              </w:rPr>
              <w:t>г</w:t>
            </w:r>
            <w:proofErr w:type="gramEnd"/>
            <w:r w:rsidRPr="00DC3157">
              <w:rPr>
                <w:rFonts w:cs="Tahoma"/>
                <w:szCs w:val="20"/>
              </w:rPr>
              <w:t>. Кирове ПАО «Т Плюс»</w:t>
            </w:r>
          </w:p>
        </w:tc>
        <w:tc>
          <w:tcPr>
            <w:tcW w:w="2006" w:type="dxa"/>
          </w:tcPr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szCs w:val="20"/>
              </w:rPr>
              <w:t xml:space="preserve">     </w:t>
            </w:r>
            <w:r w:rsidR="00317F9A" w:rsidRPr="00DC3157">
              <w:rPr>
                <w:rFonts w:cs="Tahoma"/>
                <w:szCs w:val="20"/>
              </w:rPr>
              <w:t>С.Г. Рыков</w:t>
            </w:r>
          </w:p>
          <w:p w:rsidR="00317F9A" w:rsidRPr="00DC3157" w:rsidRDefault="00317F9A" w:rsidP="00B90755">
            <w:pPr>
              <w:spacing w:line="360" w:lineRule="auto"/>
              <w:rPr>
                <w:rFonts w:cs="Tahoma"/>
                <w:szCs w:val="20"/>
              </w:rPr>
            </w:pPr>
          </w:p>
          <w:p w:rsidR="00317F9A" w:rsidRPr="00DC3157" w:rsidRDefault="00B90755" w:rsidP="00B90755">
            <w:pPr>
              <w:spacing w:line="360" w:lineRule="auto"/>
              <w:rPr>
                <w:rFonts w:cs="Tahoma"/>
                <w:szCs w:val="20"/>
              </w:rPr>
            </w:pPr>
            <w:r w:rsidRPr="00DC3157">
              <w:rPr>
                <w:rFonts w:cs="Tahoma"/>
                <w:bCs/>
                <w:szCs w:val="20"/>
              </w:rPr>
              <w:t xml:space="preserve">     </w:t>
            </w:r>
            <w:r w:rsidR="00317F9A" w:rsidRPr="00DC3157">
              <w:rPr>
                <w:rFonts w:cs="Tahoma"/>
                <w:bCs/>
                <w:szCs w:val="20"/>
              </w:rPr>
              <w:t>Д.В. Дворников</w:t>
            </w:r>
          </w:p>
        </w:tc>
      </w:tr>
      <w:tr w:rsidR="00317F9A" w:rsidRPr="00DC3157" w:rsidTr="001E1276">
        <w:trPr>
          <w:trHeight w:val="511"/>
        </w:trPr>
        <w:tc>
          <w:tcPr>
            <w:tcW w:w="8472" w:type="dxa"/>
          </w:tcPr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szCs w:val="20"/>
              </w:rPr>
            </w:pPr>
            <w:r w:rsidRPr="00DC3157">
              <w:rPr>
                <w:rFonts w:cs="Tahoma"/>
                <w:b/>
                <w:bCs/>
                <w:szCs w:val="20"/>
              </w:rPr>
              <w:t xml:space="preserve">Ответственный секретарь </w:t>
            </w:r>
            <w:r w:rsidRPr="00DC3157">
              <w:rPr>
                <w:rFonts w:cs="Tahoma"/>
                <w:b/>
                <w:szCs w:val="20"/>
              </w:rPr>
              <w:t>комиссии:</w:t>
            </w:r>
          </w:p>
          <w:p w:rsidR="00317F9A" w:rsidRPr="00DC3157" w:rsidRDefault="00317F9A" w:rsidP="00B90755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bCs/>
                <w:szCs w:val="20"/>
              </w:rPr>
              <w:t xml:space="preserve">Начальник отдела материально-технического снабжения    </w:t>
            </w:r>
          </w:p>
        </w:tc>
        <w:tc>
          <w:tcPr>
            <w:tcW w:w="2006" w:type="dxa"/>
          </w:tcPr>
          <w:p w:rsidR="00317F9A" w:rsidRPr="00DC3157" w:rsidRDefault="00317F9A" w:rsidP="00B90755">
            <w:pPr>
              <w:keepNext/>
              <w:tabs>
                <w:tab w:val="left" w:pos="709"/>
              </w:tabs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bCs/>
                <w:szCs w:val="20"/>
              </w:rPr>
              <w:tab/>
            </w:r>
          </w:p>
          <w:p w:rsidR="00317F9A" w:rsidRPr="00DC3157" w:rsidRDefault="00DC3157" w:rsidP="00B90755">
            <w:pPr>
              <w:keepNext/>
              <w:spacing w:line="360" w:lineRule="auto"/>
              <w:outlineLvl w:val="3"/>
              <w:rPr>
                <w:rFonts w:cs="Tahoma"/>
                <w:bCs/>
                <w:szCs w:val="20"/>
              </w:rPr>
            </w:pPr>
            <w:r w:rsidRPr="00DC3157">
              <w:rPr>
                <w:rFonts w:cs="Tahoma"/>
                <w:bCs/>
                <w:szCs w:val="20"/>
              </w:rPr>
              <w:t xml:space="preserve">    </w:t>
            </w:r>
            <w:r w:rsidR="00B90755" w:rsidRPr="00DC3157">
              <w:rPr>
                <w:rFonts w:cs="Tahoma"/>
                <w:bCs/>
                <w:szCs w:val="20"/>
              </w:rPr>
              <w:t xml:space="preserve"> </w:t>
            </w:r>
            <w:r w:rsidR="00317F9A" w:rsidRPr="00DC3157">
              <w:rPr>
                <w:rFonts w:cs="Tahoma"/>
                <w:bCs/>
                <w:szCs w:val="20"/>
              </w:rPr>
              <w:t xml:space="preserve">Н.А. Полушина                                              </w:t>
            </w:r>
          </w:p>
        </w:tc>
      </w:tr>
    </w:tbl>
    <w:p w:rsidR="00940547" w:rsidRPr="00DC3157" w:rsidRDefault="00940547" w:rsidP="00B90755">
      <w:pPr>
        <w:pStyle w:val="af1"/>
        <w:spacing w:after="0" w:line="360" w:lineRule="auto"/>
        <w:ind w:left="0"/>
        <w:rPr>
          <w:rFonts w:cs="Tahoma"/>
          <w:b/>
          <w:bCs/>
          <w:szCs w:val="20"/>
        </w:rPr>
      </w:pPr>
    </w:p>
    <w:p w:rsidR="00940547" w:rsidRPr="00DC3157" w:rsidRDefault="00940547" w:rsidP="00B90755">
      <w:pPr>
        <w:pStyle w:val="af1"/>
        <w:spacing w:after="0" w:line="360" w:lineRule="auto"/>
        <w:ind w:left="0"/>
        <w:rPr>
          <w:rFonts w:cs="Tahoma"/>
          <w:b/>
          <w:bCs/>
          <w:szCs w:val="20"/>
        </w:rPr>
      </w:pPr>
      <w:r w:rsidRPr="00DC3157">
        <w:rPr>
          <w:rFonts w:cs="Tahoma"/>
          <w:b/>
          <w:bCs/>
          <w:szCs w:val="20"/>
        </w:rPr>
        <w:t>За________человек</w:t>
      </w:r>
    </w:p>
    <w:p w:rsidR="00940547" w:rsidRPr="00DC3157" w:rsidRDefault="00940547" w:rsidP="00B90755">
      <w:pPr>
        <w:pStyle w:val="af1"/>
        <w:spacing w:after="0" w:line="360" w:lineRule="auto"/>
        <w:ind w:left="0"/>
        <w:rPr>
          <w:rFonts w:cs="Tahoma"/>
          <w:b/>
          <w:bCs/>
          <w:szCs w:val="20"/>
        </w:rPr>
      </w:pPr>
      <w:r w:rsidRPr="00DC3157">
        <w:rPr>
          <w:rFonts w:cs="Tahoma"/>
          <w:b/>
          <w:bCs/>
          <w:szCs w:val="20"/>
        </w:rPr>
        <w:t>Против________человек</w:t>
      </w:r>
    </w:p>
    <w:p w:rsidR="00940547" w:rsidRPr="00DC3157" w:rsidRDefault="00940547" w:rsidP="00B90755">
      <w:pPr>
        <w:pStyle w:val="af1"/>
        <w:spacing w:after="0" w:line="360" w:lineRule="auto"/>
        <w:ind w:left="0"/>
        <w:rPr>
          <w:rFonts w:cs="Tahoma"/>
          <w:b/>
          <w:bCs/>
          <w:szCs w:val="20"/>
        </w:rPr>
      </w:pPr>
      <w:r w:rsidRPr="00DC3157">
        <w:rPr>
          <w:rFonts w:cs="Tahoma"/>
          <w:b/>
          <w:bCs/>
          <w:szCs w:val="20"/>
        </w:rPr>
        <w:t>Воздержалось____________человек</w:t>
      </w:r>
    </w:p>
    <w:p w:rsidR="00940547" w:rsidRPr="00DC3157" w:rsidRDefault="00940547" w:rsidP="00B90755">
      <w:pPr>
        <w:spacing w:line="360" w:lineRule="auto"/>
        <w:rPr>
          <w:rFonts w:cs="Tahoma"/>
          <w:szCs w:val="20"/>
        </w:rPr>
      </w:pPr>
      <w:r w:rsidRPr="00DC3157">
        <w:rPr>
          <w:rFonts w:cs="Tahoma"/>
          <w:szCs w:val="20"/>
        </w:rPr>
        <w:t xml:space="preserve">Решение </w:t>
      </w:r>
      <w:proofErr w:type="gramStart"/>
      <w:r w:rsidRPr="00DC3157">
        <w:rPr>
          <w:rFonts w:cs="Tahoma"/>
          <w:b/>
          <w:szCs w:val="20"/>
        </w:rPr>
        <w:t>принято</w:t>
      </w:r>
      <w:proofErr w:type="gramEnd"/>
      <w:r w:rsidRPr="00DC3157">
        <w:rPr>
          <w:rFonts w:cs="Tahoma"/>
          <w:b/>
          <w:szCs w:val="20"/>
        </w:rPr>
        <w:t xml:space="preserve"> / не принято</w:t>
      </w:r>
      <w:r w:rsidRPr="00DC3157">
        <w:rPr>
          <w:rFonts w:cs="Tahoma"/>
          <w:szCs w:val="20"/>
        </w:rPr>
        <w:t xml:space="preserve"> большинством голосов</w:t>
      </w:r>
    </w:p>
    <w:p w:rsidR="00C60A90" w:rsidRPr="00DC3157" w:rsidRDefault="00C60A90" w:rsidP="00B90755">
      <w:pPr>
        <w:spacing w:line="360" w:lineRule="auto"/>
        <w:rPr>
          <w:rFonts w:cs="Tahoma"/>
          <w:szCs w:val="20"/>
        </w:rPr>
      </w:pPr>
    </w:p>
    <w:sectPr w:rsidR="00C60A90" w:rsidRPr="00DC3157" w:rsidSect="0073645F">
      <w:headerReference w:type="default" r:id="rId10"/>
      <w:headerReference w:type="first" r:id="rId11"/>
      <w:pgSz w:w="11906" w:h="16838"/>
      <w:pgMar w:top="737" w:right="794" w:bottom="851" w:left="90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5F" w:rsidRDefault="0073645F" w:rsidP="00EC2649">
      <w:r>
        <w:separator/>
      </w:r>
    </w:p>
  </w:endnote>
  <w:endnote w:type="continuationSeparator" w:id="1">
    <w:p w:rsidR="0073645F" w:rsidRDefault="0073645F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5F" w:rsidRDefault="0073645F" w:rsidP="00EC2649">
      <w:r>
        <w:separator/>
      </w:r>
    </w:p>
  </w:footnote>
  <w:footnote w:type="continuationSeparator" w:id="1">
    <w:p w:rsidR="0073645F" w:rsidRDefault="0073645F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5F" w:rsidRDefault="0073645F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73645F" w:rsidRPr="00B67C1F" w:rsidTr="003C34A7">
      <w:trPr>
        <w:trHeight w:val="868"/>
      </w:trPr>
      <w:tc>
        <w:tcPr>
          <w:tcW w:w="3873" w:type="dxa"/>
        </w:tcPr>
        <w:p w:rsidR="0073645F" w:rsidRDefault="0073645F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63DB2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Pr="00163DB2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73645F" w:rsidRPr="00294D38" w:rsidRDefault="0073645F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73645F" w:rsidRPr="00294D38" w:rsidRDefault="0073645F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73645F" w:rsidRPr="003C34A7" w:rsidRDefault="0073645F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73645F" w:rsidRPr="00B27488" w:rsidTr="00F318BB">
      <w:trPr>
        <w:trHeight w:val="1322"/>
      </w:trPr>
      <w:tc>
        <w:tcPr>
          <w:tcW w:w="2977" w:type="dxa"/>
        </w:tcPr>
        <w:p w:rsidR="0073645F" w:rsidRPr="00B977BD" w:rsidRDefault="0073645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3645F" w:rsidRDefault="0073645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3645F" w:rsidRPr="00B977BD" w:rsidRDefault="0073645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73645F" w:rsidRPr="00B977BD" w:rsidRDefault="0073645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3645F" w:rsidRDefault="0073645F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3645F" w:rsidRPr="00577BCF" w:rsidRDefault="0073645F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73645F" w:rsidRDefault="0073645F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557"/>
    <w:multiLevelType w:val="hybridMultilevel"/>
    <w:tmpl w:val="9CF84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1791"/>
    <w:multiLevelType w:val="hybridMultilevel"/>
    <w:tmpl w:val="C5142278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E6D9A"/>
    <w:multiLevelType w:val="hybridMultilevel"/>
    <w:tmpl w:val="5A32B288"/>
    <w:lvl w:ilvl="0" w:tplc="8996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23B9"/>
    <w:multiLevelType w:val="hybridMultilevel"/>
    <w:tmpl w:val="9A5AE924"/>
    <w:lvl w:ilvl="0" w:tplc="BD805D20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254C2"/>
    <w:multiLevelType w:val="hybridMultilevel"/>
    <w:tmpl w:val="281AE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440"/>
    <w:multiLevelType w:val="hybridMultilevel"/>
    <w:tmpl w:val="F2486E4E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9B280E"/>
    <w:multiLevelType w:val="hybridMultilevel"/>
    <w:tmpl w:val="BF64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AD1AC7"/>
    <w:multiLevelType w:val="hybridMultilevel"/>
    <w:tmpl w:val="2C18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587"/>
    <w:multiLevelType w:val="hybridMultilevel"/>
    <w:tmpl w:val="FD8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2"/>
        <o:r id="V:Rule6" type="connector" idref="#_x0000_s12290"/>
        <o:r id="V:Rule7" type="connector" idref="#AutoShape 3"/>
        <o:r id="V:Rule8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102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833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CDD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32F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0E47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4F9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1F7D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DB2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276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8FE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A72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6DFC"/>
    <w:rsid w:val="00317749"/>
    <w:rsid w:val="00317ECA"/>
    <w:rsid w:val="00317F44"/>
    <w:rsid w:val="00317F9A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4D3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0EE"/>
    <w:rsid w:val="00381830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6BD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B94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042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5B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9EB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633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590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5CB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E73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5B89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CA1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A7FD4"/>
    <w:rsid w:val="006B19C3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85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40F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5F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105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D7F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8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4B2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6F4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8C8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25B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5C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7B4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0547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122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BA5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7D7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C3F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7FE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577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B5B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690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3F4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C6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3AA"/>
    <w:rsid w:val="00B53669"/>
    <w:rsid w:val="00B53E7F"/>
    <w:rsid w:val="00B53E84"/>
    <w:rsid w:val="00B53FF7"/>
    <w:rsid w:val="00B54864"/>
    <w:rsid w:val="00B548F7"/>
    <w:rsid w:val="00B548FE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188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755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50E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098D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26A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1E51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AE3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709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0662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577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4D11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3EE"/>
    <w:rsid w:val="00D406B1"/>
    <w:rsid w:val="00D40DD7"/>
    <w:rsid w:val="00D40F9F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4DEF"/>
    <w:rsid w:val="00D85453"/>
    <w:rsid w:val="00D85717"/>
    <w:rsid w:val="00D8574D"/>
    <w:rsid w:val="00D85F40"/>
    <w:rsid w:val="00D86134"/>
    <w:rsid w:val="00D8655F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157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D01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6AF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09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880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826"/>
    <w:rsid w:val="00ED695A"/>
    <w:rsid w:val="00ED6F34"/>
    <w:rsid w:val="00ED70E5"/>
    <w:rsid w:val="00ED77B4"/>
    <w:rsid w:val="00ED7A5A"/>
    <w:rsid w:val="00ED7EAC"/>
    <w:rsid w:val="00ED7FAE"/>
    <w:rsid w:val="00EE008E"/>
    <w:rsid w:val="00EE05D5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B70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09A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0FEB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457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98"/>
    <w:rsid w:val="00FE28D6"/>
    <w:rsid w:val="00FE32FD"/>
    <w:rsid w:val="00FE333E"/>
    <w:rsid w:val="00FE36D3"/>
    <w:rsid w:val="00FE3831"/>
    <w:rsid w:val="00FE3BAA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D4DC9-5FEC-4DE2-B045-C152685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4</cp:revision>
  <cp:lastPrinted>2017-06-02T08:47:00Z</cp:lastPrinted>
  <dcterms:created xsi:type="dcterms:W3CDTF">2017-04-03T11:51:00Z</dcterms:created>
  <dcterms:modified xsi:type="dcterms:W3CDTF">2017-06-02T10:43:00Z</dcterms:modified>
</cp:coreProperties>
</file>