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46" w:rsidRPr="006D4C46" w:rsidRDefault="006D4C46" w:rsidP="006D4C46">
      <w:pPr>
        <w:keepNext/>
        <w:keepLines/>
        <w:spacing w:after="0" w:line="240" w:lineRule="auto"/>
        <w:ind w:left="1034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6D4C46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 приказом </w:t>
      </w:r>
    </w:p>
    <w:p w:rsidR="006D4C46" w:rsidRPr="006D4C46" w:rsidRDefault="00DA0637" w:rsidP="006D4C46">
      <w:pPr>
        <w:keepNext/>
        <w:keepLines/>
        <w:spacing w:after="0" w:line="240" w:lineRule="auto"/>
        <w:ind w:left="1034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ЗАО «ВяткаТорф»</w:t>
      </w:r>
    </w:p>
    <w:p w:rsidR="006D4C46" w:rsidRPr="006D4C46" w:rsidRDefault="006D4C46" w:rsidP="006D4C46">
      <w:pPr>
        <w:keepNext/>
        <w:keepLines/>
        <w:spacing w:after="0" w:line="240" w:lineRule="auto"/>
        <w:ind w:left="10348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D4C46">
        <w:rPr>
          <w:rFonts w:ascii="Times New Roman" w:eastAsia="Calibri" w:hAnsi="Times New Roman" w:cs="Times New Roman"/>
          <w:bCs/>
          <w:sz w:val="24"/>
          <w:szCs w:val="24"/>
        </w:rPr>
        <w:t>от _________ №______</w:t>
      </w:r>
    </w:p>
    <w:p w:rsidR="006D4C46" w:rsidRPr="006D4C46" w:rsidRDefault="006D4C46" w:rsidP="006D4C46">
      <w:pPr>
        <w:rPr>
          <w:rFonts w:ascii="Calibri" w:eastAsia="Times New Roman" w:hAnsi="Calibri" w:cs="Times New Roman"/>
        </w:rPr>
      </w:pPr>
    </w:p>
    <w:p w:rsidR="006D4C46" w:rsidRPr="006D4C46" w:rsidRDefault="006D4C46" w:rsidP="006D4C4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C46" w:rsidRPr="006D4C46" w:rsidRDefault="006D4C46" w:rsidP="006D4C4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DA0637" w:rsidRPr="00DA0637">
        <w:rPr>
          <w:rFonts w:ascii="Times New Roman" w:eastAsia="Calibri" w:hAnsi="Times New Roman" w:cs="Times New Roman"/>
          <w:b/>
          <w:bCs/>
          <w:sz w:val="24"/>
          <w:szCs w:val="24"/>
        </w:rPr>
        <w:t>ЗАО «ВяткаТорф</w:t>
      </w:r>
      <w:r w:rsidRPr="00DA063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D4C46" w:rsidRPr="006D4C46" w:rsidRDefault="006D4C46" w:rsidP="006D4C4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C46" w:rsidRPr="006D4C46" w:rsidRDefault="006D4C46" w:rsidP="006D4C4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C46" w:rsidRPr="006D4C46" w:rsidRDefault="006D4C46" w:rsidP="006D4C4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6D4C46" w:rsidRPr="006D4C46" w:rsidRDefault="006D4C46" w:rsidP="006D4C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C46" w:rsidRPr="006D4C46" w:rsidRDefault="006D4C46" w:rsidP="006D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6D4C46" w:rsidRPr="006D4C46" w:rsidRDefault="006D4C46" w:rsidP="006D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="00DA063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>Плата не взимается.</w:t>
      </w:r>
    </w:p>
    <w:p w:rsidR="006D4C46" w:rsidRPr="006D4C46" w:rsidRDefault="006D4C46" w:rsidP="006D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 xml:space="preserve"> Заключенный с сетевой организацией договор об оказании услуги по передаче электрической энергии.</w:t>
      </w:r>
    </w:p>
    <w:p w:rsidR="006D4C46" w:rsidRPr="006D4C46" w:rsidRDefault="006D4C46" w:rsidP="006D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потребителей о введении </w:t>
      </w:r>
      <w:r w:rsidRPr="006D4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(мощности).</w:t>
      </w:r>
    </w:p>
    <w:p w:rsidR="006D4C46" w:rsidRPr="006D4C46" w:rsidRDefault="006D4C46" w:rsidP="006D4C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5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8"/>
        <w:gridCol w:w="1871"/>
        <w:gridCol w:w="2654"/>
        <w:gridCol w:w="2793"/>
        <w:gridCol w:w="2049"/>
        <w:gridCol w:w="1797"/>
        <w:gridCol w:w="3004"/>
      </w:tblGrid>
      <w:tr w:rsidR="006D4C46" w:rsidRPr="006D4C46" w:rsidTr="004C2F76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6D4C46" w:rsidRPr="006D4C46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8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D4C46" w:rsidRPr="006D4C46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D4C46" w:rsidRPr="006D4C46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D4C46" w:rsidRPr="006D4C46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9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D4C46" w:rsidRPr="006D4C46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D4C46" w:rsidRPr="006D4C46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02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6D4C46" w:rsidRPr="006D4C46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6D4C46" w:rsidRPr="006D4C46" w:rsidTr="004C2F76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сетевой организацией графиков аварийного </w:t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ограничения</w:t>
            </w:r>
          </w:p>
        </w:tc>
        <w:tc>
          <w:tcPr>
            <w:tcW w:w="905" w:type="pct"/>
            <w:tcBorders>
              <w:top w:val="double" w:sz="4" w:space="0" w:color="4F81BD"/>
              <w:bottom w:val="single" w:sz="8" w:space="0" w:color="4F81BD"/>
            </w:tcBorders>
          </w:tcPr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lastRenderedPageBreak/>
              <w:t xml:space="preserve">Заключенный </w:t>
            </w:r>
            <w:r w:rsidR="00DA06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ЗАО «ВяткаТорф»</w:t>
            </w:r>
            <w:r w:rsidRPr="006D4C4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D4C46">
              <w:rPr>
                <w:rFonts w:ascii="Times New Roman" w:eastAsia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tcW w:w="953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  <w:tcBorders>
              <w:top w:val="double" w:sz="4" w:space="0" w:color="4F81BD"/>
              <w:bottom w:val="single" w:sz="8" w:space="0" w:color="4F81BD"/>
            </w:tcBorders>
          </w:tcPr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не позднее чем за 10 дней до начала очередного периода</w:t>
            </w:r>
          </w:p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 xml:space="preserve">(период с 1 </w:t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октября по 30 сентября следующего года)</w:t>
            </w:r>
          </w:p>
        </w:tc>
        <w:tc>
          <w:tcPr>
            <w:tcW w:w="1025" w:type="pct"/>
            <w:tcBorders>
              <w:top w:val="double" w:sz="4" w:space="0" w:color="4F81BD"/>
              <w:bottom w:val="single" w:sz="8" w:space="0" w:color="4F81BD"/>
            </w:tcBorders>
          </w:tcPr>
          <w:p w:rsidR="006D4C46" w:rsidRPr="006D4C46" w:rsidRDefault="006D4C46" w:rsidP="006D4C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39 Правил полного и (или) частичного ограничения режима потребления электрической энергии</w:t>
            </w:r>
            <w:r w:rsidRPr="006D4C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D4C46" w:rsidRPr="006D4C46" w:rsidRDefault="006D4C46" w:rsidP="006D4C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6D4C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</w:tr>
      <w:tr w:rsidR="006D4C46" w:rsidRPr="006D4C46" w:rsidTr="004C2F76">
        <w:trPr>
          <w:trHeight w:val="1122"/>
        </w:trPr>
        <w:tc>
          <w:tcPr>
            <w:tcW w:w="166" w:type="pct"/>
          </w:tcPr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38" w:type="pct"/>
            <w:tcBorders>
              <w:left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Доведения до сведения гарантирующих поставщиков (энергосбытовых, энергоснабжающих организаций) и их потребителей графиков аварийных ограничений</w:t>
            </w:r>
          </w:p>
        </w:tc>
        <w:tc>
          <w:tcPr>
            <w:tcW w:w="905" w:type="pct"/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3" w:type="pct"/>
            <w:tcBorders>
              <w:left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(энергосбытовых, энергоснабжающих организаций) и их потребителей</w:t>
            </w:r>
          </w:p>
        </w:tc>
        <w:tc>
          <w:tcPr>
            <w:tcW w:w="699" w:type="pct"/>
          </w:tcPr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tcW w:w="613" w:type="pct"/>
            <w:tcBorders>
              <w:left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6D4C46" w:rsidRPr="006D4C46" w:rsidTr="004C2F76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6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5" w:type="pct"/>
            <w:tcBorders>
              <w:top w:val="single" w:sz="8" w:space="0" w:color="4F81BD"/>
              <w:bottom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8" w:space="0" w:color="4F81BD"/>
              <w:bottom w:val="single" w:sz="8" w:space="0" w:color="4F81BD"/>
            </w:tcBorders>
          </w:tcPr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</w:p>
        </w:tc>
        <w:tc>
          <w:tcPr>
            <w:tcW w:w="6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25" w:type="pct"/>
            <w:tcBorders>
              <w:top w:val="single" w:sz="8" w:space="0" w:color="4F81BD"/>
              <w:bottom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6D4C46" w:rsidRPr="006D4C46" w:rsidTr="004C2F76">
        <w:trPr>
          <w:trHeight w:val="1122"/>
        </w:trPr>
        <w:tc>
          <w:tcPr>
            <w:tcW w:w="166" w:type="pct"/>
          </w:tcPr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tcW w:w="638" w:type="pct"/>
            <w:tcBorders>
              <w:left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 xml:space="preserve">Введение полного и (или) частичного ограничения при проведении ремонтных работ на  объектах электросетевого хозяйства </w:t>
            </w:r>
            <w:r w:rsidR="00DA06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ЗАО «ВяткаТорф»</w:t>
            </w:r>
          </w:p>
        </w:tc>
        <w:tc>
          <w:tcPr>
            <w:tcW w:w="905" w:type="pct"/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tcW w:w="953" w:type="pct"/>
            <w:tcBorders>
              <w:left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4.1.</w:t>
            </w: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6D4C46">
              <w:rPr>
                <w:rFonts w:ascii="Times New Roman" w:eastAsia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</w:t>
            </w:r>
            <w:r w:rsidRPr="006D4C46">
              <w:rPr>
                <w:rFonts w:ascii="Times New Roman" w:eastAsia="Times New Roman" w:hAnsi="Times New Roman" w:cs="Times New Roman"/>
              </w:rPr>
              <w:lastRenderedPageBreak/>
              <w:t>о проведении таких работ и о сроках ограничения режима потребления в связи с их проведением.</w:t>
            </w:r>
          </w:p>
          <w:p w:rsidR="006D4C46" w:rsidRPr="006D4C46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4.2.</w:t>
            </w: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D4C46">
              <w:rPr>
                <w:rFonts w:ascii="Times New Roman" w:eastAsia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  <w:tcBorders>
              <w:left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Уведомления направляются в соответствии с условиями заключенных договоров оказания услуг по передаче электроэнергии.</w:t>
            </w:r>
          </w:p>
        </w:tc>
        <w:tc>
          <w:tcPr>
            <w:tcW w:w="1025" w:type="pct"/>
          </w:tcPr>
          <w:p w:rsidR="006D4C46" w:rsidRPr="006D4C46" w:rsidRDefault="006D4C46" w:rsidP="006D4C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D4C46" w:rsidRPr="006D4C46" w:rsidTr="004C2F76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6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  <w:tcBorders>
              <w:top w:val="single" w:sz="8" w:space="0" w:color="4F81BD"/>
              <w:bottom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9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6D4C46" w:rsidRPr="006D4C46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  <w:tcBorders>
              <w:top w:val="single" w:sz="8" w:space="0" w:color="4F81BD"/>
              <w:bottom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Уведомления направляются в соответствии с условиями заключенных договоров оказания услуг по передаче электроэнергии.</w:t>
            </w:r>
          </w:p>
        </w:tc>
        <w:tc>
          <w:tcPr>
            <w:tcW w:w="1025" w:type="pct"/>
            <w:tcBorders>
              <w:top w:val="single" w:sz="8" w:space="0" w:color="4F81BD"/>
              <w:bottom w:val="single" w:sz="8" w:space="0" w:color="4F81BD"/>
            </w:tcBorders>
          </w:tcPr>
          <w:p w:rsidR="006D4C46" w:rsidRPr="006D4C46" w:rsidRDefault="006D4C46" w:rsidP="006D4C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D4C46" w:rsidRPr="006D4C46" w:rsidTr="004C2F76">
        <w:trPr>
          <w:trHeight w:val="1122"/>
        </w:trPr>
        <w:tc>
          <w:tcPr>
            <w:tcW w:w="166" w:type="pct"/>
          </w:tcPr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6</w:t>
            </w:r>
          </w:p>
        </w:tc>
        <w:tc>
          <w:tcPr>
            <w:tcW w:w="638" w:type="pct"/>
            <w:tcBorders>
              <w:left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5" w:type="pct"/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3" w:type="pct"/>
            <w:tcBorders>
              <w:left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6.1.</w:t>
            </w:r>
            <w:r w:rsidRPr="006D4C46">
              <w:rPr>
                <w:rFonts w:ascii="Times New Roman" w:eastAsia="Times New Roman" w:hAnsi="Times New Roman" w:cs="Times New Roman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6.2.</w:t>
            </w:r>
            <w:r w:rsidRPr="006D4C46">
              <w:rPr>
                <w:rFonts w:ascii="Times New Roman" w:eastAsia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</w:tcPr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  <w:tcBorders>
              <w:left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4C46" w:rsidRPr="006D4C46" w:rsidRDefault="006D4C46" w:rsidP="006D4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pct"/>
          </w:tcPr>
          <w:p w:rsidR="006D4C46" w:rsidRPr="006D4C46" w:rsidRDefault="006D4C46" w:rsidP="006D4C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6D4C46" w:rsidRPr="006D4C46" w:rsidRDefault="006D4C46" w:rsidP="006D4C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6D4C4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  <w:p w:rsidR="006D4C46" w:rsidRPr="006D4C46" w:rsidRDefault="006D4C46" w:rsidP="006D4C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C46" w:rsidRPr="006D4C46" w:rsidTr="004C2F76">
        <w:trPr>
          <w:trHeight w:val="1122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7</w:t>
            </w:r>
          </w:p>
        </w:tc>
        <w:tc>
          <w:tcPr>
            <w:tcW w:w="6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5" w:type="pct"/>
            <w:tcBorders>
              <w:top w:val="single" w:sz="8" w:space="0" w:color="4F81BD"/>
              <w:bottom w:val="single" w:sz="8" w:space="0" w:color="4F81BD"/>
            </w:tcBorders>
          </w:tcPr>
          <w:p w:rsidR="006D4C46" w:rsidRPr="006D4C46" w:rsidRDefault="006D4C46" w:rsidP="006D4C46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6D4C46">
              <w:rPr>
                <w:rFonts w:ascii="Times New Roman" w:eastAsia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</w:t>
            </w:r>
            <w:r w:rsidRPr="006D4C46">
              <w:rPr>
                <w:rFonts w:ascii="Times New Roman" w:eastAsia="Times New Roman" w:hAnsi="Times New Roman" w:cs="Times New Roman"/>
              </w:rPr>
              <w:lastRenderedPageBreak/>
              <w:t xml:space="preserve">режимов </w:t>
            </w:r>
          </w:p>
        </w:tc>
        <w:tc>
          <w:tcPr>
            <w:tcW w:w="9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lastRenderedPageBreak/>
              <w:t>7.1.</w:t>
            </w:r>
            <w:r w:rsidRPr="006D4C46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 </w:t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7.2.</w:t>
            </w:r>
            <w:r w:rsidRPr="006D4C4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  <w:tcBorders>
              <w:top w:val="single" w:sz="8" w:space="0" w:color="4F81BD"/>
              <w:bottom w:val="single" w:sz="8" w:space="0" w:color="4F81BD"/>
            </w:tcBorders>
          </w:tcPr>
          <w:p w:rsidR="006D4C46" w:rsidRPr="006D4C46" w:rsidRDefault="006D4C46" w:rsidP="006D4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4C46" w:rsidRPr="006D4C46" w:rsidRDefault="006D4C46" w:rsidP="006D4C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t xml:space="preserve">Без предварительного уведомления, с незамедлительным оповещением  после введения временного </w:t>
            </w: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отключения</w:t>
            </w:r>
          </w:p>
        </w:tc>
        <w:tc>
          <w:tcPr>
            <w:tcW w:w="1025" w:type="pct"/>
            <w:tcBorders>
              <w:top w:val="single" w:sz="8" w:space="0" w:color="4F81BD"/>
              <w:bottom w:val="single" w:sz="8" w:space="0" w:color="4F81BD"/>
            </w:tcBorders>
          </w:tcPr>
          <w:p w:rsidR="006D4C46" w:rsidRPr="006D4C46" w:rsidRDefault="006D4C46" w:rsidP="006D4C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6D4C46" w:rsidRPr="006D4C46" w:rsidRDefault="006D4C46" w:rsidP="006D4C4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DA0637" w:rsidRDefault="006D4C46" w:rsidP="00DA0637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  <w:r w:rsidR="00DA063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="00DA0637">
        <w:rPr>
          <w:rFonts w:ascii="Times New Roman" w:eastAsia="Times New Roman" w:hAnsi="Times New Roman" w:cs="Times New Roman"/>
          <w:sz w:val="24"/>
          <w:szCs w:val="24"/>
        </w:rPr>
        <w:t>88332 54-18-83</w:t>
      </w:r>
    </w:p>
    <w:p w:rsidR="00C0759D" w:rsidRDefault="00DA0637" w:rsidP="00C0759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color w:val="000000"/>
          <w:sz w:val="24"/>
          <w:szCs w:val="24"/>
        </w:rPr>
        <w:t>6100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EB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Киров,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Маклина</w:t>
      </w:r>
      <w:r w:rsidRPr="00EB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B0C5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0759D" w:rsidRPr="00C07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0637" w:rsidRPr="00C0759D" w:rsidRDefault="00C0759D" w:rsidP="00C0759D">
      <w:pPr>
        <w:ind w:firstLine="708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EB0C5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C0759D">
        <w:rPr>
          <w:rStyle w:val="a3"/>
          <w:rFonts w:ascii="Helvetica" w:hAnsi="Helvetica" w:cs="Helvetica"/>
          <w:b/>
          <w:bCs/>
          <w:color w:val="000000"/>
        </w:rPr>
        <w:t xml:space="preserve"> </w:t>
      </w:r>
      <w:r>
        <w:rPr>
          <w:rStyle w:val="apple-converted-space"/>
          <w:rFonts w:ascii="Helvetica" w:hAnsi="Helvetica" w:cs="Helvetica"/>
          <w:b/>
          <w:bCs/>
          <w:color w:val="000000"/>
        </w:rPr>
        <w:t> </w:t>
      </w:r>
      <w:hyperlink r:id="rId6" w:history="1">
        <w:r w:rsidRPr="00C0759D">
          <w:rPr>
            <w:rStyle w:val="a6"/>
            <w:rFonts w:ascii="Segoe UI" w:hAnsi="Segoe UI" w:cs="Segoe UI"/>
            <w:color w:val="4F81BD" w:themeColor="accent1"/>
            <w:sz w:val="20"/>
            <w:szCs w:val="20"/>
          </w:rPr>
          <w:t>referent@vyatkatorf.ru</w:t>
        </w:r>
      </w:hyperlink>
    </w:p>
    <w:p w:rsidR="006D4C46" w:rsidRPr="006D4C46" w:rsidRDefault="006D4C46" w:rsidP="00DA06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C46" w:rsidRPr="006D4C46" w:rsidRDefault="006D4C46" w:rsidP="006D4C4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C46" w:rsidRDefault="006D4C46" w:rsidP="006D4C46"/>
    <w:p w:rsidR="005B5A78" w:rsidRDefault="005B5A78"/>
    <w:sectPr w:rsidR="005B5A78" w:rsidSect="006D4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D6" w:rsidRDefault="007773D6" w:rsidP="006D4C46">
      <w:pPr>
        <w:spacing w:after="0" w:line="240" w:lineRule="auto"/>
      </w:pPr>
      <w:r>
        <w:separator/>
      </w:r>
    </w:p>
  </w:endnote>
  <w:endnote w:type="continuationSeparator" w:id="1">
    <w:p w:rsidR="007773D6" w:rsidRDefault="007773D6" w:rsidP="006D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D6" w:rsidRDefault="007773D6" w:rsidP="006D4C46">
      <w:pPr>
        <w:spacing w:after="0" w:line="240" w:lineRule="auto"/>
      </w:pPr>
      <w:r>
        <w:separator/>
      </w:r>
    </w:p>
  </w:footnote>
  <w:footnote w:type="continuationSeparator" w:id="1">
    <w:p w:rsidR="007773D6" w:rsidRDefault="007773D6" w:rsidP="006D4C46">
      <w:pPr>
        <w:spacing w:after="0" w:line="240" w:lineRule="auto"/>
      </w:pPr>
      <w:r>
        <w:continuationSeparator/>
      </w:r>
    </w:p>
  </w:footnote>
  <w:footnote w:id="2">
    <w:p w:rsidR="006D4C46" w:rsidRDefault="006D4C46" w:rsidP="006D4C4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32747B">
        <w:rPr>
          <w:rFonts w:ascii="Times New Roman" w:hAnsi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32747B">
        <w:rPr>
          <w:rFonts w:ascii="Times New Roman" w:hAnsi="Times New Roman"/>
          <w:sz w:val="20"/>
          <w:szCs w:val="20"/>
        </w:rPr>
        <w:t>Постановление Правительства РФ от 04.05.2012 N 442</w:t>
      </w:r>
    </w:p>
  </w:footnote>
  <w:footnote w:id="3">
    <w:p w:rsidR="006D4C46" w:rsidRDefault="006D4C46" w:rsidP="006D4C46">
      <w:pPr>
        <w:pStyle w:val="a3"/>
      </w:pPr>
      <w:r>
        <w:rPr>
          <w:rStyle w:val="a5"/>
        </w:rPr>
        <w:footnoteRef/>
      </w:r>
      <w:r w:rsidRPr="0032747B">
        <w:rPr>
          <w:rFonts w:ascii="Times New Roman" w:hAnsi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4">
    <w:p w:rsidR="006D4C46" w:rsidRDefault="006D4C46" w:rsidP="006D4C4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32747B">
        <w:rPr>
          <w:rFonts w:ascii="Times New Roman" w:hAnsi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C46"/>
    <w:rsid w:val="000F1DCD"/>
    <w:rsid w:val="003E2633"/>
    <w:rsid w:val="004C444F"/>
    <w:rsid w:val="005B5A78"/>
    <w:rsid w:val="00690EFC"/>
    <w:rsid w:val="006D4C46"/>
    <w:rsid w:val="007773D6"/>
    <w:rsid w:val="00C0759D"/>
    <w:rsid w:val="00D14415"/>
    <w:rsid w:val="00DA0637"/>
    <w:rsid w:val="00E63470"/>
    <w:rsid w:val="00E8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4C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4C46"/>
    <w:rPr>
      <w:sz w:val="20"/>
      <w:szCs w:val="20"/>
    </w:rPr>
  </w:style>
  <w:style w:type="character" w:styleId="a5">
    <w:name w:val="footnote reference"/>
    <w:basedOn w:val="a0"/>
    <w:rsid w:val="006D4C46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6D4C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07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4C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4C46"/>
    <w:rPr>
      <w:sz w:val="20"/>
      <w:szCs w:val="20"/>
    </w:rPr>
  </w:style>
  <w:style w:type="character" w:styleId="a5">
    <w:name w:val="footnote reference"/>
    <w:basedOn w:val="a0"/>
    <w:rsid w:val="006D4C46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6D4C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atkatorf.ru/referent@vyatkator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1061</Words>
  <Characters>6049</Characters>
  <Application>Microsoft Office Word</Application>
  <DocSecurity>0</DocSecurity>
  <Lines>50</Lines>
  <Paragraphs>14</Paragraphs>
  <ScaleCrop>false</ScaleCrop>
  <Company>МРСК Центра и Приволжья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User</cp:lastModifiedBy>
  <cp:revision>4</cp:revision>
  <dcterms:created xsi:type="dcterms:W3CDTF">2015-12-08T09:11:00Z</dcterms:created>
  <dcterms:modified xsi:type="dcterms:W3CDTF">2015-12-08T09:34:00Z</dcterms:modified>
</cp:coreProperties>
</file>